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Зарегистрировано в Национальном реестре правовых актов</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Республики Беларусь 19 июля 2011 г. N 2/1852</w:t>
      </w:r>
    </w:p>
    <w:p w:rsidR="001E4742" w:rsidRPr="001E4742" w:rsidRDefault="001E4742" w:rsidP="001E4742">
      <w:pPr>
        <w:pStyle w:val="ConsPlusNormal"/>
        <w:pBdr>
          <w:bottom w:val="single" w:sz="6" w:space="0" w:color="auto"/>
        </w:pBdr>
        <w:jc w:val="both"/>
        <w:rPr>
          <w:rFonts w:ascii="Times New Roman" w:hAnsi="Times New Roman" w:cs="Times New Roman"/>
          <w:sz w:val="30"/>
          <w:szCs w:val="30"/>
        </w:rPr>
      </w:pP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Title"/>
        <w:jc w:val="center"/>
        <w:rPr>
          <w:rFonts w:ascii="Times New Roman" w:hAnsi="Times New Roman" w:cs="Times New Roman"/>
          <w:sz w:val="30"/>
          <w:szCs w:val="30"/>
        </w:rPr>
      </w:pPr>
      <w:r w:rsidRPr="001E4742">
        <w:rPr>
          <w:rFonts w:ascii="Times New Roman" w:hAnsi="Times New Roman" w:cs="Times New Roman"/>
          <w:sz w:val="30"/>
          <w:szCs w:val="30"/>
        </w:rPr>
        <w:t>ЗАКОН РЕСПУБЛИКИ БЕЛАРУСЬ</w:t>
      </w:r>
    </w:p>
    <w:p w:rsidR="001E4742" w:rsidRPr="001E4742" w:rsidRDefault="001E4742" w:rsidP="001E4742">
      <w:pPr>
        <w:pStyle w:val="ConsPlusTitle"/>
        <w:jc w:val="center"/>
        <w:rPr>
          <w:rFonts w:ascii="Times New Roman" w:hAnsi="Times New Roman" w:cs="Times New Roman"/>
          <w:sz w:val="30"/>
          <w:szCs w:val="30"/>
        </w:rPr>
      </w:pPr>
      <w:r w:rsidRPr="001E4742">
        <w:rPr>
          <w:rFonts w:ascii="Times New Roman" w:hAnsi="Times New Roman" w:cs="Times New Roman"/>
          <w:sz w:val="30"/>
          <w:szCs w:val="30"/>
        </w:rPr>
        <w:t>18 июля 2011 г. N 300-З</w:t>
      </w:r>
    </w:p>
    <w:p w:rsidR="001E4742" w:rsidRPr="001E4742" w:rsidRDefault="001E4742" w:rsidP="001E4742">
      <w:pPr>
        <w:pStyle w:val="ConsPlusTitle"/>
        <w:jc w:val="center"/>
        <w:rPr>
          <w:rFonts w:ascii="Times New Roman" w:hAnsi="Times New Roman" w:cs="Times New Roman"/>
          <w:sz w:val="30"/>
          <w:szCs w:val="30"/>
        </w:rPr>
      </w:pPr>
    </w:p>
    <w:p w:rsidR="001E4742" w:rsidRPr="001E4742" w:rsidRDefault="001E4742" w:rsidP="001E4742">
      <w:pPr>
        <w:pStyle w:val="ConsPlusTitle"/>
        <w:jc w:val="center"/>
        <w:rPr>
          <w:rFonts w:ascii="Times New Roman" w:hAnsi="Times New Roman" w:cs="Times New Roman"/>
          <w:sz w:val="30"/>
          <w:szCs w:val="30"/>
        </w:rPr>
      </w:pPr>
      <w:r w:rsidRPr="001E4742">
        <w:rPr>
          <w:rFonts w:ascii="Times New Roman" w:hAnsi="Times New Roman" w:cs="Times New Roman"/>
          <w:sz w:val="30"/>
          <w:szCs w:val="30"/>
        </w:rPr>
        <w:t>ОБ ОБРАЩЕНИЯХ ГРАЖДАН И ЮРИДИЧЕСКИХ ЛИЦ</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jc w:val="right"/>
        <w:rPr>
          <w:rFonts w:ascii="Times New Roman" w:hAnsi="Times New Roman" w:cs="Times New Roman"/>
          <w:sz w:val="30"/>
          <w:szCs w:val="30"/>
        </w:rPr>
      </w:pPr>
      <w:proofErr w:type="gramStart"/>
      <w:r w:rsidRPr="001E4742">
        <w:rPr>
          <w:rFonts w:ascii="Times New Roman" w:hAnsi="Times New Roman" w:cs="Times New Roman"/>
          <w:i/>
          <w:sz w:val="30"/>
          <w:szCs w:val="30"/>
        </w:rPr>
        <w:t>Принят</w:t>
      </w:r>
      <w:proofErr w:type="gramEnd"/>
      <w:r w:rsidRPr="001E4742">
        <w:rPr>
          <w:rFonts w:ascii="Times New Roman" w:hAnsi="Times New Roman" w:cs="Times New Roman"/>
          <w:i/>
          <w:sz w:val="30"/>
          <w:szCs w:val="30"/>
        </w:rPr>
        <w:t xml:space="preserve"> Палатой представителей 24 июня 2011 года</w:t>
      </w:r>
    </w:p>
    <w:p w:rsidR="001E4742" w:rsidRPr="001E4742" w:rsidRDefault="001E4742" w:rsidP="001E4742">
      <w:pPr>
        <w:pStyle w:val="ConsPlusNormal"/>
        <w:jc w:val="right"/>
        <w:rPr>
          <w:rFonts w:ascii="Times New Roman" w:hAnsi="Times New Roman" w:cs="Times New Roman"/>
          <w:sz w:val="30"/>
          <w:szCs w:val="30"/>
        </w:rPr>
      </w:pPr>
      <w:proofErr w:type="gramStart"/>
      <w:r w:rsidRPr="001E4742">
        <w:rPr>
          <w:rFonts w:ascii="Times New Roman" w:hAnsi="Times New Roman" w:cs="Times New Roman"/>
          <w:i/>
          <w:sz w:val="30"/>
          <w:szCs w:val="30"/>
        </w:rPr>
        <w:t>Одобрен</w:t>
      </w:r>
      <w:proofErr w:type="gramEnd"/>
      <w:r w:rsidRPr="001E4742">
        <w:rPr>
          <w:rFonts w:ascii="Times New Roman" w:hAnsi="Times New Roman" w:cs="Times New Roman"/>
          <w:i/>
          <w:sz w:val="30"/>
          <w:szCs w:val="30"/>
        </w:rPr>
        <w:t xml:space="preserve"> Советом Республики 30 июня 2011 года</w:t>
      </w:r>
    </w:p>
    <w:p w:rsidR="001E4742" w:rsidRPr="001E4742" w:rsidRDefault="001E4742" w:rsidP="001E4742">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4742" w:rsidRPr="001E47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742" w:rsidRPr="001E4742" w:rsidRDefault="001E4742" w:rsidP="001E4742">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1E4742" w:rsidRPr="001E4742" w:rsidRDefault="001E4742" w:rsidP="001E4742">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742" w:rsidRPr="001E4742" w:rsidRDefault="001E4742" w:rsidP="001E4742">
            <w:pPr>
              <w:pStyle w:val="ConsPlusNormal"/>
              <w:jc w:val="center"/>
              <w:rPr>
                <w:rFonts w:ascii="Times New Roman" w:hAnsi="Times New Roman" w:cs="Times New Roman"/>
                <w:sz w:val="30"/>
                <w:szCs w:val="30"/>
              </w:rPr>
            </w:pPr>
            <w:proofErr w:type="gramStart"/>
            <w:r w:rsidRPr="001E4742">
              <w:rPr>
                <w:rFonts w:ascii="Times New Roman" w:hAnsi="Times New Roman" w:cs="Times New Roman"/>
                <w:color w:val="392C69"/>
                <w:sz w:val="30"/>
                <w:szCs w:val="30"/>
              </w:rPr>
              <w:t xml:space="preserve">(в ред. Законов Республики Беларусь от 15.07.2015 </w:t>
            </w:r>
            <w:hyperlink r:id="rId5">
              <w:r w:rsidRPr="001E4742">
                <w:rPr>
                  <w:rFonts w:ascii="Times New Roman" w:hAnsi="Times New Roman" w:cs="Times New Roman"/>
                  <w:color w:val="0000FF"/>
                  <w:sz w:val="30"/>
                  <w:szCs w:val="30"/>
                </w:rPr>
                <w:t>N 306-З</w:t>
              </w:r>
            </w:hyperlink>
            <w:r w:rsidRPr="001E4742">
              <w:rPr>
                <w:rFonts w:ascii="Times New Roman" w:hAnsi="Times New Roman" w:cs="Times New Roman"/>
                <w:color w:val="392C69"/>
                <w:sz w:val="30"/>
                <w:szCs w:val="30"/>
              </w:rPr>
              <w:t>,</w:t>
            </w:r>
            <w:proofErr w:type="gramEnd"/>
          </w:p>
          <w:p w:rsidR="001E4742" w:rsidRPr="001E4742" w:rsidRDefault="001E4742" w:rsidP="001E4742">
            <w:pPr>
              <w:pStyle w:val="ConsPlusNormal"/>
              <w:jc w:val="center"/>
              <w:rPr>
                <w:rFonts w:ascii="Times New Roman" w:hAnsi="Times New Roman" w:cs="Times New Roman"/>
                <w:sz w:val="30"/>
                <w:szCs w:val="30"/>
              </w:rPr>
            </w:pPr>
            <w:r w:rsidRPr="001E4742">
              <w:rPr>
                <w:rFonts w:ascii="Times New Roman" w:hAnsi="Times New Roman" w:cs="Times New Roman"/>
                <w:color w:val="392C69"/>
                <w:sz w:val="30"/>
                <w:szCs w:val="30"/>
              </w:rPr>
              <w:t xml:space="preserve">от 17.07.2020 </w:t>
            </w:r>
            <w:hyperlink r:id="rId6">
              <w:r w:rsidRPr="001E4742">
                <w:rPr>
                  <w:rFonts w:ascii="Times New Roman" w:hAnsi="Times New Roman" w:cs="Times New Roman"/>
                  <w:color w:val="0000FF"/>
                  <w:sz w:val="30"/>
                  <w:szCs w:val="30"/>
                </w:rPr>
                <w:t>N 50-З</w:t>
              </w:r>
            </w:hyperlink>
            <w:r w:rsidRPr="001E4742">
              <w:rPr>
                <w:rFonts w:ascii="Times New Roman" w:hAnsi="Times New Roman" w:cs="Times New Roman"/>
                <w:color w:val="392C69"/>
                <w:sz w:val="30"/>
                <w:szCs w:val="30"/>
              </w:rPr>
              <w:t xml:space="preserve">, от 28.06.2022 </w:t>
            </w:r>
            <w:hyperlink r:id="rId7">
              <w:r w:rsidRPr="001E4742">
                <w:rPr>
                  <w:rFonts w:ascii="Times New Roman" w:hAnsi="Times New Roman" w:cs="Times New Roman"/>
                  <w:color w:val="0000FF"/>
                  <w:sz w:val="30"/>
                  <w:szCs w:val="30"/>
                </w:rPr>
                <w:t>N 176-З</w:t>
              </w:r>
            </w:hyperlink>
            <w:r w:rsidRPr="001E4742">
              <w:rPr>
                <w:rFonts w:ascii="Times New Roman" w:hAnsi="Times New Roman" w:cs="Times New Roman"/>
                <w:color w:val="392C69"/>
                <w:sz w:val="30"/>
                <w:szCs w:val="30"/>
              </w:rPr>
              <w:t xml:space="preserve">, от 17.07.2023 </w:t>
            </w:r>
            <w:hyperlink r:id="rId8">
              <w:r w:rsidRPr="001E4742">
                <w:rPr>
                  <w:rFonts w:ascii="Times New Roman" w:hAnsi="Times New Roman" w:cs="Times New Roman"/>
                  <w:color w:val="0000FF"/>
                  <w:sz w:val="30"/>
                  <w:szCs w:val="30"/>
                </w:rPr>
                <w:t>N 284-З</w:t>
              </w:r>
            </w:hyperlink>
            <w:r w:rsidRPr="001E4742">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742" w:rsidRPr="001E4742" w:rsidRDefault="001E4742" w:rsidP="001E4742">
            <w:pPr>
              <w:pStyle w:val="ConsPlusNormal"/>
              <w:rPr>
                <w:rFonts w:ascii="Times New Roman" w:hAnsi="Times New Roman" w:cs="Times New Roman"/>
                <w:sz w:val="30"/>
                <w:szCs w:val="30"/>
              </w:rPr>
            </w:pPr>
          </w:p>
        </w:tc>
      </w:tr>
    </w:tbl>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Title"/>
        <w:jc w:val="center"/>
        <w:outlineLvl w:val="0"/>
        <w:rPr>
          <w:rFonts w:ascii="Times New Roman" w:hAnsi="Times New Roman" w:cs="Times New Roman"/>
          <w:sz w:val="30"/>
          <w:szCs w:val="30"/>
        </w:rPr>
      </w:pPr>
      <w:r w:rsidRPr="001E4742">
        <w:rPr>
          <w:rFonts w:ascii="Times New Roman" w:hAnsi="Times New Roman" w:cs="Times New Roman"/>
          <w:sz w:val="30"/>
          <w:szCs w:val="30"/>
        </w:rPr>
        <w:t>ГЛАВА 1</w:t>
      </w:r>
    </w:p>
    <w:p w:rsidR="001E4742" w:rsidRPr="001E4742" w:rsidRDefault="001E4742" w:rsidP="001E4742">
      <w:pPr>
        <w:pStyle w:val="ConsPlusTitle"/>
        <w:jc w:val="center"/>
        <w:rPr>
          <w:rFonts w:ascii="Times New Roman" w:hAnsi="Times New Roman" w:cs="Times New Roman"/>
          <w:sz w:val="30"/>
          <w:szCs w:val="30"/>
        </w:rPr>
      </w:pPr>
      <w:r w:rsidRPr="001E4742">
        <w:rPr>
          <w:rFonts w:ascii="Times New Roman" w:hAnsi="Times New Roman" w:cs="Times New Roman"/>
          <w:sz w:val="30"/>
          <w:szCs w:val="30"/>
        </w:rPr>
        <w:t>ОБЩИЕ ПОЛОЖЕНИЯ</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 Основные термины, используемые в настоящем Законе, и их определения</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Для целей настоящего Закона используются следующие основные термины и их определения: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обращение - </w:t>
      </w:r>
      <w:proofErr w:type="gramStart"/>
      <w:r w:rsidRPr="001E4742">
        <w:rPr>
          <w:rFonts w:ascii="Times New Roman" w:hAnsi="Times New Roman" w:cs="Times New Roman"/>
          <w:sz w:val="30"/>
          <w:szCs w:val="30"/>
        </w:rPr>
        <w:t>индивидуальные</w:t>
      </w:r>
      <w:proofErr w:type="gramEnd"/>
      <w:r w:rsidRPr="001E4742">
        <w:rPr>
          <w:rFonts w:ascii="Times New Roman" w:hAnsi="Times New Roman" w:cs="Times New Roman"/>
          <w:sz w:val="30"/>
          <w:szCs w:val="30"/>
        </w:rPr>
        <w:t xml:space="preserve"> или коллективные заявление, предложение, жалоба, изложенные в письменной, электронной или устной форме;</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w:t>
      </w:r>
      <w:proofErr w:type="gramEnd"/>
      <w:r w:rsidRPr="001E4742">
        <w:rPr>
          <w:rFonts w:ascii="Times New Roman" w:hAnsi="Times New Roman" w:cs="Times New Roman"/>
          <w:sz w:val="30"/>
          <w:szCs w:val="30"/>
        </w:rPr>
        <w:t xml:space="preserve"> обращения, иной информации о рассмотрении обращений, об оставлении обращений без рассмотрения по существу;</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(абзац введен </w:t>
      </w:r>
      <w:hyperlink r:id="rId9">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заявитель - гражданин или юридическое лицо, </w:t>
      </w:r>
      <w:proofErr w:type="gramStart"/>
      <w:r w:rsidRPr="001E4742">
        <w:rPr>
          <w:rFonts w:ascii="Times New Roman" w:hAnsi="Times New Roman" w:cs="Times New Roman"/>
          <w:sz w:val="30"/>
          <w:szCs w:val="30"/>
        </w:rPr>
        <w:t>подавшие</w:t>
      </w:r>
      <w:proofErr w:type="gramEnd"/>
      <w:r w:rsidRPr="001E4742">
        <w:rPr>
          <w:rFonts w:ascii="Times New Roman" w:hAnsi="Times New Roman" w:cs="Times New Roman"/>
          <w:sz w:val="30"/>
          <w:szCs w:val="30"/>
        </w:rPr>
        <w:t xml:space="preserve"> (подающие) обращение;</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электронное обращение - обращение заявителя, поданное посредством системы учета и обработки обращений;</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10">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устное обращение - обращение заявителя, изложенное в ходе личного приема;</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индивидуальное обращение - обращение одного заявителя;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коллективное обращение - обращение двух и более заявителей по одному и тому же вопросу (нескольким вопросам);</w:t>
      </w:r>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1E4742">
        <w:rPr>
          <w:rFonts w:ascii="Times New Roman" w:hAnsi="Times New Roman" w:cs="Times New Roman"/>
          <w:sz w:val="30"/>
          <w:szCs w:val="30"/>
        </w:rP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11">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roofErr w:type="gramEnd"/>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12">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2. Сфера действия настоящего Закона</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1. </w:t>
      </w:r>
      <w:proofErr w:type="gramStart"/>
      <w:r w:rsidRPr="001E4742">
        <w:rPr>
          <w:rFonts w:ascii="Times New Roman" w:hAnsi="Times New Roman" w:cs="Times New Roman"/>
          <w:sz w:val="30"/>
          <w:szCs w:val="30"/>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1E4742">
        <w:rPr>
          <w:rFonts w:ascii="Times New Roman" w:hAnsi="Times New Roman" w:cs="Times New Roman"/>
          <w:sz w:val="30"/>
          <w:szCs w:val="30"/>
        </w:rPr>
        <w:t xml:space="preserve"> обращений, в отношении которых законодательными актами установлен иной порядок их подачи и рассмотрения.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13">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Законодательством о конституционном судопроизводстве могут устанавливаться особенности подачи и рассмотрения обращений.</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(часть вторая п. 1 статьи 2 введена </w:t>
      </w:r>
      <w:hyperlink r:id="rId14">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17.07.2023 N 284-З)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3. Право заявителей на обращение</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15">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Граждане Республики Беларусь реализуют право на обращение путем подачи (внесения):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письменных (за исключением замечаний и (или) предложений, вносимых в книгу замечаний и предложений) и устных обращений в организации;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электронных обращений в государственные органы и иные государственные организации;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Юридические лица Республики Беларусь, индивидуальные предприниматели реализуют право на обращение путем подачи: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письменных (за исключением замечаний и (или) предложений, вносимых в книгу замечаний и предложений) и устных обращений в организации;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электронных обращений в государственные органы и иные государственные организации.</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6">
        <w:r w:rsidRPr="001E4742">
          <w:rPr>
            <w:rFonts w:ascii="Times New Roman" w:hAnsi="Times New Roman" w:cs="Times New Roman"/>
            <w:color w:val="0000FF"/>
            <w:sz w:val="30"/>
            <w:szCs w:val="30"/>
          </w:rPr>
          <w:t>Конституцией</w:t>
        </w:r>
      </w:hyperlink>
      <w:r w:rsidRPr="001E4742">
        <w:rPr>
          <w:rFonts w:ascii="Times New Roman" w:hAnsi="Times New Roman" w:cs="Times New Roman"/>
          <w:sz w:val="30"/>
          <w:szCs w:val="30"/>
        </w:rPr>
        <w:t xml:space="preserve"> Республики Беларусь, законами и международными договорами Республики Беларусь.</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4. Представительство заявителей при реализации права на обращение</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2. Представители заявителей при подаче и рассмотрении обращений могут совершать действия, право на </w:t>
      </w:r>
      <w:proofErr w:type="gramStart"/>
      <w:r w:rsidRPr="001E4742">
        <w:rPr>
          <w:rFonts w:ascii="Times New Roman" w:hAnsi="Times New Roman" w:cs="Times New Roman"/>
          <w:sz w:val="30"/>
          <w:szCs w:val="30"/>
        </w:rPr>
        <w:t>осуществление</w:t>
      </w:r>
      <w:proofErr w:type="gramEnd"/>
      <w:r w:rsidRPr="001E4742">
        <w:rPr>
          <w:rFonts w:ascii="Times New Roman" w:hAnsi="Times New Roman" w:cs="Times New Roman"/>
          <w:sz w:val="30"/>
          <w:szCs w:val="30"/>
        </w:rPr>
        <w:t xml:space="preserve"> которых имеют заявители, в пределах предоставленных им полномочий.</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5. Гарантии прав заявителей</w:t>
      </w: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0" w:name="P74"/>
      <w:bookmarkEnd w:id="0"/>
      <w:r w:rsidRPr="001E4742">
        <w:rPr>
          <w:rFonts w:ascii="Times New Roman" w:hAnsi="Times New Roman" w:cs="Times New Roman"/>
          <w:sz w:val="30"/>
          <w:szCs w:val="30"/>
        </w:rP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17">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 xml:space="preserve">Не являются разглашением сведений, указанных в </w:t>
      </w:r>
      <w:hyperlink w:anchor="P74">
        <w:r w:rsidRPr="001E4742">
          <w:rPr>
            <w:rFonts w:ascii="Times New Roman" w:hAnsi="Times New Roman" w:cs="Times New Roman"/>
            <w:color w:val="0000FF"/>
            <w:sz w:val="30"/>
            <w:szCs w:val="30"/>
          </w:rPr>
          <w:t>части первой</w:t>
        </w:r>
      </w:hyperlink>
      <w:r w:rsidRPr="001E4742">
        <w:rPr>
          <w:rFonts w:ascii="Times New Roman" w:hAnsi="Times New Roman" w:cs="Times New Roman"/>
          <w:sz w:val="30"/>
          <w:szCs w:val="30"/>
        </w:rPr>
        <w:t xml:space="preserve"> настоящего пункта, направление обращений в организации в порядке, установленном </w:t>
      </w:r>
      <w:hyperlink w:anchor="P176">
        <w:r w:rsidRPr="001E4742">
          <w:rPr>
            <w:rFonts w:ascii="Times New Roman" w:hAnsi="Times New Roman" w:cs="Times New Roman"/>
            <w:color w:val="0000FF"/>
            <w:sz w:val="30"/>
            <w:szCs w:val="30"/>
          </w:rPr>
          <w:t>частью первой пункта 3 статьи 10</w:t>
        </w:r>
      </w:hyperlink>
      <w:r w:rsidRPr="001E4742">
        <w:rPr>
          <w:rFonts w:ascii="Times New Roman" w:hAnsi="Times New Roman" w:cs="Times New Roman"/>
          <w:sz w:val="30"/>
          <w:szCs w:val="30"/>
        </w:rP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Руководители организаций, индивидуальные предприниматели несут персональную ответственность за ненадлежащую работу с обращениями.</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6. Личный прием</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8">
        <w:r w:rsidRPr="001E4742">
          <w:rPr>
            <w:rFonts w:ascii="Times New Roman" w:hAnsi="Times New Roman" w:cs="Times New Roman"/>
            <w:color w:val="0000FF"/>
            <w:sz w:val="30"/>
            <w:szCs w:val="30"/>
          </w:rPr>
          <w:t>документ</w:t>
        </w:r>
      </w:hyperlink>
      <w:r w:rsidRPr="001E4742">
        <w:rPr>
          <w:rFonts w:ascii="Times New Roman" w:hAnsi="Times New Roman" w:cs="Times New Roman"/>
          <w:sz w:val="30"/>
          <w:szCs w:val="30"/>
        </w:rPr>
        <w:t>, удостоверяющий личность. Представители заявителей должны предъявить также документы, подтверждающие их полномочия.</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обращения по вопросам, не относящимся к компетенции этих организаций;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обращения в неустановленные дни и часы;</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когда заявителю уже был дан исчерпывающий ответ на интересующие его вопросы;</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19">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когда с заявителем прекращена переписка по изложенным в обращении вопросам;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(абзац введен </w:t>
      </w:r>
      <w:hyperlink r:id="rId20">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proofErr w:type="spellStart"/>
      <w:r w:rsidRPr="001E4742">
        <w:rPr>
          <w:rFonts w:ascii="Times New Roman" w:hAnsi="Times New Roman" w:cs="Times New Roman"/>
          <w:sz w:val="30"/>
          <w:szCs w:val="30"/>
        </w:rPr>
        <w:t>непредъявления</w:t>
      </w:r>
      <w:proofErr w:type="spellEnd"/>
      <w:r w:rsidRPr="001E4742">
        <w:rPr>
          <w:rFonts w:ascii="Times New Roman" w:hAnsi="Times New Roman" w:cs="Times New Roman"/>
          <w:sz w:val="30"/>
          <w:szCs w:val="30"/>
        </w:rPr>
        <w:t xml:space="preserve"> </w:t>
      </w:r>
      <w:hyperlink r:id="rId21">
        <w:r w:rsidRPr="001E4742">
          <w:rPr>
            <w:rFonts w:ascii="Times New Roman" w:hAnsi="Times New Roman" w:cs="Times New Roman"/>
            <w:color w:val="0000FF"/>
            <w:sz w:val="30"/>
            <w:szCs w:val="30"/>
          </w:rPr>
          <w:t>документа</w:t>
        </w:r>
      </w:hyperlink>
      <w:r w:rsidRPr="001E4742">
        <w:rPr>
          <w:rFonts w:ascii="Times New Roman" w:hAnsi="Times New Roman" w:cs="Times New Roman"/>
          <w:sz w:val="30"/>
          <w:szCs w:val="30"/>
        </w:rPr>
        <w:t>, удостоверяющего личность заявителя, его представителя, а также документа, подтверждающего полномочия представителя заявителя.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(абзац введен </w:t>
      </w:r>
      <w:hyperlink r:id="rId22">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(п. 2 статьи 6 в ред. </w:t>
      </w:r>
      <w:hyperlink r:id="rId23">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24">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График личного приема и порядок предварительной записи на личный прием устанавливаются руководителем организации.</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5. Если на день личного приема приходится государственный </w:t>
      </w:r>
      <w:hyperlink r:id="rId25">
        <w:r w:rsidRPr="001E4742">
          <w:rPr>
            <w:rFonts w:ascii="Times New Roman" w:hAnsi="Times New Roman" w:cs="Times New Roman"/>
            <w:color w:val="0000FF"/>
            <w:sz w:val="30"/>
            <w:szCs w:val="30"/>
          </w:rPr>
          <w:t>праздник</w:t>
        </w:r>
      </w:hyperlink>
      <w:r w:rsidRPr="001E4742">
        <w:rPr>
          <w:rFonts w:ascii="Times New Roman" w:hAnsi="Times New Roman" w:cs="Times New Roman"/>
          <w:sz w:val="30"/>
          <w:szCs w:val="30"/>
        </w:rPr>
        <w:t xml:space="preserve"> или праздничный день, объявленный нерабочим, день личного приема переносится на следующий за ним рабочий день.</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26">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7. По решению руководителя организации могут быть организованы выездной личный прием, а также предварительная запись на такой прием.</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7. Права заявителей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Заявители имеют право:</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подавать обращения, излагать доводы должностному лицу, проводящему личный прием;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27">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28">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отозвать свое обращение до рассмотрения его по существу;</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получать ответы (уведомления) на обращения;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29">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обжаловать в установленном порядке ответы на обращения и решения об оставлении обращений без рассмотрения по существу;</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применять технические средства (аудио- и видеозапись, кино- и фотосъемку) с согласия должностного лица, проводящего личный прием;</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(абзац введен </w:t>
      </w:r>
      <w:hyperlink r:id="rId30">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осуществлять иные права, предусмотренные настоящим Законом и иными актами законодательства.</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8. Обязанности заявителей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Заявители обязаны:</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соблюдать требования настоящего Закона;</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подавать обращения в организации, индивидуальным предпринимателям в соответствии с их компетенцией;</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(абзац введен </w:t>
      </w:r>
      <w:hyperlink r:id="rId31">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исполнять иные обязанности, предусмотренные настоящим Законом и иными законодательными актами.</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8-1. Права организаций, индивидуальных предпринимателей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(введена </w:t>
      </w:r>
      <w:hyperlink r:id="rId32">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Организации, индивидуальные предприниматели имеют право:</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запрашивать в установленном порядке документы (их копии) и (или) сведения, необходимые для решения вопросов, изложенных в обращениях;</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33">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обращаться в суд для </w:t>
      </w:r>
      <w:hyperlink r:id="rId34">
        <w:r w:rsidRPr="001E4742">
          <w:rPr>
            <w:rFonts w:ascii="Times New Roman" w:hAnsi="Times New Roman" w:cs="Times New Roman"/>
            <w:color w:val="0000FF"/>
            <w:sz w:val="30"/>
            <w:szCs w:val="30"/>
          </w:rPr>
          <w:t>взыскания</w:t>
        </w:r>
      </w:hyperlink>
      <w:r w:rsidRPr="001E4742">
        <w:rPr>
          <w:rFonts w:ascii="Times New Roman" w:hAnsi="Times New Roman" w:cs="Times New Roman"/>
          <w:sz w:val="30"/>
          <w:szCs w:val="30"/>
        </w:rP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осуществлять иные права, предусмотренные настоящим Законом и иными актами законодательства.</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9. Обязанности организаций, индивидуальных предпринимателей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Организации, индивидуальные предприниматели обязаны:</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обеспечивать внимательное, ответственное, доброжелательное отношение к заявителям;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не допускать формализма, бюрократизма, волокиты, предвзятого, нетактичного поведения, грубости и неуважения к заявителям;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принимать меры для полного, объективного, всестороннего и своевременного рассмотрения обращений;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принимать законные и обоснованные решения;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35">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принимать в пределах своей компетенции меры по восстановлению нарушенных прав, свобод и (или) законных интересов заявителей;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обеспечивать </w:t>
      </w:r>
      <w:proofErr w:type="gramStart"/>
      <w:r w:rsidRPr="001E4742">
        <w:rPr>
          <w:rFonts w:ascii="Times New Roman" w:hAnsi="Times New Roman" w:cs="Times New Roman"/>
          <w:sz w:val="30"/>
          <w:szCs w:val="30"/>
        </w:rPr>
        <w:t>контроль за</w:t>
      </w:r>
      <w:proofErr w:type="gramEnd"/>
      <w:r w:rsidRPr="001E4742">
        <w:rPr>
          <w:rFonts w:ascii="Times New Roman" w:hAnsi="Times New Roman" w:cs="Times New Roman"/>
          <w:sz w:val="30"/>
          <w:szCs w:val="30"/>
        </w:rPr>
        <w:t xml:space="preserve"> исполнением решений, принятых по обращениям;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разъяснять заявителям порядок обжалования ответов на обращения в случаях, предусмотренных настоящим Законом;</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36">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w:t>
      </w:r>
      <w:proofErr w:type="gramEnd"/>
      <w:r w:rsidRPr="001E4742">
        <w:rPr>
          <w:rFonts w:ascii="Times New Roman" w:hAnsi="Times New Roman" w:cs="Times New Roman"/>
          <w:sz w:val="30"/>
          <w:szCs w:val="30"/>
        </w:rPr>
        <w:t xml:space="preserve">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(абзац введен </w:t>
      </w:r>
      <w:hyperlink r:id="rId37">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исполнять иные обязанности, предусмотренные настоящим Законом и иными актами законодательства.</w:t>
      </w:r>
    </w:p>
    <w:p w:rsidR="001E4742" w:rsidRPr="001E4742" w:rsidRDefault="001E4742" w:rsidP="001E4742">
      <w:pPr>
        <w:pStyle w:val="ConsPlusTitle"/>
        <w:jc w:val="center"/>
        <w:outlineLvl w:val="0"/>
        <w:rPr>
          <w:rFonts w:ascii="Times New Roman" w:hAnsi="Times New Roman" w:cs="Times New Roman"/>
          <w:sz w:val="30"/>
          <w:szCs w:val="30"/>
        </w:rPr>
      </w:pPr>
      <w:r w:rsidRPr="001E4742">
        <w:rPr>
          <w:rFonts w:ascii="Times New Roman" w:hAnsi="Times New Roman" w:cs="Times New Roman"/>
          <w:sz w:val="30"/>
          <w:szCs w:val="30"/>
        </w:rPr>
        <w:t>ГЛАВА 2</w:t>
      </w:r>
    </w:p>
    <w:p w:rsidR="001E4742" w:rsidRPr="001E4742" w:rsidRDefault="001E4742" w:rsidP="001E4742">
      <w:pPr>
        <w:pStyle w:val="ConsPlusTitle"/>
        <w:jc w:val="center"/>
        <w:rPr>
          <w:rFonts w:ascii="Times New Roman" w:hAnsi="Times New Roman" w:cs="Times New Roman"/>
          <w:sz w:val="30"/>
          <w:szCs w:val="30"/>
        </w:rPr>
      </w:pPr>
      <w:r w:rsidRPr="001E4742">
        <w:rPr>
          <w:rFonts w:ascii="Times New Roman" w:hAnsi="Times New Roman" w:cs="Times New Roman"/>
          <w:sz w:val="30"/>
          <w:szCs w:val="30"/>
        </w:rPr>
        <w:t>ПОРЯДОК ПОДАЧИ И РАССМОТРЕНИЯ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10. Порядок подачи обращений и направления их для рассмотрения в соответствии с компетенцией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Обращения подаются заявителями в письменной или электронной форме, а также излагаются в устной форме.</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38">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Устные обращения излагаются в ходе личного приема.</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Электронные обращения подаются в порядке, установленном </w:t>
      </w:r>
      <w:hyperlink w:anchor="P369">
        <w:r w:rsidRPr="001E4742">
          <w:rPr>
            <w:rFonts w:ascii="Times New Roman" w:hAnsi="Times New Roman" w:cs="Times New Roman"/>
            <w:color w:val="0000FF"/>
            <w:sz w:val="30"/>
            <w:szCs w:val="30"/>
          </w:rPr>
          <w:t>статьей 25</w:t>
        </w:r>
      </w:hyperlink>
      <w:r w:rsidRPr="001E4742">
        <w:rPr>
          <w:rFonts w:ascii="Times New Roman" w:hAnsi="Times New Roman" w:cs="Times New Roman"/>
          <w:sz w:val="30"/>
          <w:szCs w:val="30"/>
        </w:rPr>
        <w:t xml:space="preserve"> настоящего Закона.</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(часть четвертая п. 1 статьи 10 введена </w:t>
      </w:r>
      <w:hyperlink r:id="rId39">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1" w:name="P176"/>
      <w:bookmarkEnd w:id="1"/>
      <w:r w:rsidRPr="001E4742">
        <w:rPr>
          <w:rFonts w:ascii="Times New Roman" w:hAnsi="Times New Roman" w:cs="Times New Roman"/>
          <w:sz w:val="30"/>
          <w:szCs w:val="30"/>
        </w:rPr>
        <w:t xml:space="preserve">3. </w:t>
      </w:r>
      <w:proofErr w:type="gramStart"/>
      <w:r w:rsidRPr="001E4742">
        <w:rPr>
          <w:rFonts w:ascii="Times New Roman" w:hAnsi="Times New Roman" w:cs="Times New Roman"/>
          <w:sz w:val="30"/>
          <w:szCs w:val="30"/>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1E4742">
        <w:rPr>
          <w:rFonts w:ascii="Times New Roman" w:hAnsi="Times New Roman" w:cs="Times New Roman"/>
          <w:sz w:val="30"/>
          <w:szCs w:val="30"/>
        </w:rPr>
        <w:t xml:space="preserve"> разъяснением, в какую организацию и в каком порядке следует обратиться для решения вопросов, изложенных в обращениях.</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40">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41">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11. Сроки подачи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Подача заявителями заявлений и предложений сроком не ограничивается.</w:t>
      </w: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2" w:name="P188"/>
      <w:bookmarkEnd w:id="2"/>
      <w:r w:rsidRPr="001E4742">
        <w:rPr>
          <w:rFonts w:ascii="Times New Roman" w:hAnsi="Times New Roman" w:cs="Times New Roman"/>
          <w:sz w:val="30"/>
          <w:szCs w:val="30"/>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В случае</w:t>
      </w:r>
      <w:proofErr w:type="gramStart"/>
      <w:r w:rsidRPr="001E4742">
        <w:rPr>
          <w:rFonts w:ascii="Times New Roman" w:hAnsi="Times New Roman" w:cs="Times New Roman"/>
          <w:sz w:val="30"/>
          <w:szCs w:val="30"/>
        </w:rPr>
        <w:t>,</w:t>
      </w:r>
      <w:proofErr w:type="gramEnd"/>
      <w:r w:rsidRPr="001E4742">
        <w:rPr>
          <w:rFonts w:ascii="Times New Roman" w:hAnsi="Times New Roman" w:cs="Times New Roman"/>
          <w:sz w:val="30"/>
          <w:szCs w:val="30"/>
        </w:rPr>
        <w:t xml:space="preserve"> если срок, указанный в </w:t>
      </w:r>
      <w:hyperlink w:anchor="P188">
        <w:r w:rsidRPr="001E4742">
          <w:rPr>
            <w:rFonts w:ascii="Times New Roman" w:hAnsi="Times New Roman" w:cs="Times New Roman"/>
            <w:color w:val="0000FF"/>
            <w:sz w:val="30"/>
            <w:szCs w:val="30"/>
          </w:rPr>
          <w:t>части первой</w:t>
        </w:r>
      </w:hyperlink>
      <w:r w:rsidRPr="001E4742">
        <w:rPr>
          <w:rFonts w:ascii="Times New Roman" w:hAnsi="Times New Roman" w:cs="Times New Roman"/>
          <w:sz w:val="30"/>
          <w:szCs w:val="30"/>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12. Требования, предъявляемые к обращениям</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3" w:name="P193"/>
      <w:bookmarkEnd w:id="3"/>
      <w:r w:rsidRPr="001E4742">
        <w:rPr>
          <w:rFonts w:ascii="Times New Roman" w:hAnsi="Times New Roman" w:cs="Times New Roman"/>
          <w:sz w:val="30"/>
          <w:szCs w:val="30"/>
        </w:rPr>
        <w:t>1. Обращения излагаются на белорусском или русском языке.</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2. Письменные обращения граждан, за исключением указанных в </w:t>
      </w:r>
      <w:hyperlink w:anchor="P210">
        <w:r w:rsidRPr="001E4742">
          <w:rPr>
            <w:rFonts w:ascii="Times New Roman" w:hAnsi="Times New Roman" w:cs="Times New Roman"/>
            <w:color w:val="0000FF"/>
            <w:sz w:val="30"/>
            <w:szCs w:val="30"/>
          </w:rPr>
          <w:t>пункте 4</w:t>
        </w:r>
      </w:hyperlink>
      <w:r w:rsidRPr="001E4742">
        <w:rPr>
          <w:rFonts w:ascii="Times New Roman" w:hAnsi="Times New Roman" w:cs="Times New Roman"/>
          <w:sz w:val="30"/>
          <w:szCs w:val="30"/>
        </w:rPr>
        <w:t xml:space="preserve"> настоящей статьи, должны содержать:</w:t>
      </w:r>
    </w:p>
    <w:p w:rsidR="001E4742" w:rsidRPr="001E4742" w:rsidRDefault="001E4742" w:rsidP="001E4742">
      <w:pPr>
        <w:pStyle w:val="ConsPlusNormal"/>
        <w:ind w:firstLine="540"/>
        <w:jc w:val="both"/>
        <w:rPr>
          <w:rFonts w:ascii="Times New Roman" w:hAnsi="Times New Roman" w:cs="Times New Roman"/>
          <w:sz w:val="30"/>
          <w:szCs w:val="30"/>
        </w:rPr>
      </w:pPr>
      <w:bookmarkStart w:id="4" w:name="P195"/>
      <w:bookmarkEnd w:id="4"/>
      <w:r w:rsidRPr="001E4742">
        <w:rPr>
          <w:rFonts w:ascii="Times New Roman" w:hAnsi="Times New Roman" w:cs="Times New Roman"/>
          <w:sz w:val="30"/>
          <w:szCs w:val="30"/>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42">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фамилию, собственное имя, отчество (если таковое имеется) либо инициалы гражданина, адрес его места жительства (места пребывания);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43">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bookmarkStart w:id="5" w:name="P199"/>
      <w:bookmarkEnd w:id="5"/>
      <w:r w:rsidRPr="001E4742">
        <w:rPr>
          <w:rFonts w:ascii="Times New Roman" w:hAnsi="Times New Roman" w:cs="Times New Roman"/>
          <w:sz w:val="30"/>
          <w:szCs w:val="30"/>
        </w:rPr>
        <w:t>изложение сути обращения;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личную подпись гражданина (граждан).</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Письменные обращения юридических лиц должны содержать:</w:t>
      </w:r>
    </w:p>
    <w:p w:rsidR="001E4742" w:rsidRPr="001E4742" w:rsidRDefault="001E4742" w:rsidP="001E4742">
      <w:pPr>
        <w:pStyle w:val="ConsPlusNormal"/>
        <w:ind w:firstLine="540"/>
        <w:jc w:val="both"/>
        <w:rPr>
          <w:rFonts w:ascii="Times New Roman" w:hAnsi="Times New Roman" w:cs="Times New Roman"/>
          <w:sz w:val="30"/>
          <w:szCs w:val="30"/>
        </w:rPr>
      </w:pPr>
      <w:bookmarkStart w:id="6" w:name="P202"/>
      <w:bookmarkEnd w:id="6"/>
      <w:r w:rsidRPr="001E4742">
        <w:rPr>
          <w:rFonts w:ascii="Times New Roman" w:hAnsi="Times New Roman" w:cs="Times New Roman"/>
          <w:sz w:val="30"/>
          <w:szCs w:val="30"/>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44">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полное наименование юридического лица и его место нахождения;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изложение сути обращения;</w:t>
      </w:r>
    </w:p>
    <w:p w:rsidR="001E4742" w:rsidRPr="001E4742" w:rsidRDefault="001E4742" w:rsidP="001E4742">
      <w:pPr>
        <w:pStyle w:val="ConsPlusNormal"/>
        <w:ind w:firstLine="540"/>
        <w:jc w:val="both"/>
        <w:rPr>
          <w:rFonts w:ascii="Times New Roman" w:hAnsi="Times New Roman" w:cs="Times New Roman"/>
          <w:sz w:val="30"/>
          <w:szCs w:val="30"/>
        </w:rPr>
      </w:pPr>
      <w:bookmarkStart w:id="7" w:name="P206"/>
      <w:bookmarkEnd w:id="7"/>
      <w:r w:rsidRPr="001E4742">
        <w:rPr>
          <w:rFonts w:ascii="Times New Roman" w:hAnsi="Times New Roman" w:cs="Times New Roman"/>
          <w:sz w:val="30"/>
          <w:szCs w:val="30"/>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45">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личную подпись руководителя или лица, уполномоченного в установленном порядке подписывать обращения.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46">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17.07.2020 N 50-З)</w:t>
      </w: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8" w:name="P210"/>
      <w:bookmarkEnd w:id="8"/>
      <w:r w:rsidRPr="001E4742">
        <w:rPr>
          <w:rFonts w:ascii="Times New Roman" w:hAnsi="Times New Roman" w:cs="Times New Roman"/>
          <w:sz w:val="30"/>
          <w:szCs w:val="30"/>
        </w:rPr>
        <w:t xml:space="preserve">4. Замечания и (или) предложения вносятся в книгу замечаний и предложений в соответствии с </w:t>
      </w:r>
      <w:hyperlink r:id="rId47">
        <w:r w:rsidRPr="001E4742">
          <w:rPr>
            <w:rFonts w:ascii="Times New Roman" w:hAnsi="Times New Roman" w:cs="Times New Roman"/>
            <w:color w:val="0000FF"/>
            <w:sz w:val="30"/>
            <w:szCs w:val="30"/>
          </w:rPr>
          <w:t>формой</w:t>
        </w:r>
      </w:hyperlink>
      <w:r w:rsidRPr="001E4742">
        <w:rPr>
          <w:rFonts w:ascii="Times New Roman" w:hAnsi="Times New Roman" w:cs="Times New Roman"/>
          <w:sz w:val="30"/>
          <w:szCs w:val="30"/>
        </w:rPr>
        <w:t xml:space="preserve"> книги замечаний и предложений, установленной Советом Министров Республики Беларусь.</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9" w:name="P212"/>
      <w:bookmarkEnd w:id="9"/>
      <w:r w:rsidRPr="001E4742">
        <w:rPr>
          <w:rFonts w:ascii="Times New Roman" w:hAnsi="Times New Roman" w:cs="Times New Roman"/>
          <w:sz w:val="30"/>
          <w:szCs w:val="30"/>
        </w:rPr>
        <w:t>6. К письменным обращениям, подаваемым представителями заявителей, прилагаются документы, подтверждающие их полномочия.</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1E4742" w:rsidRDefault="001E4742" w:rsidP="001E4742">
      <w:pPr>
        <w:pStyle w:val="ConsPlusNormal"/>
        <w:ind w:firstLine="540"/>
        <w:jc w:val="both"/>
        <w:outlineLvl w:val="1"/>
        <w:rPr>
          <w:rFonts w:ascii="Times New Roman" w:hAnsi="Times New Roman" w:cs="Times New Roman"/>
          <w:b/>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13. Прием и регистрация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(п. 1 статьи 13 в ред. </w:t>
      </w:r>
      <w:hyperlink r:id="rId48">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Порядок ведения делопроизводства по обращениям граждан и юридических лиц устанавливается Советом Министров Республики Беларусь.</w:t>
      </w:r>
    </w:p>
    <w:p w:rsidR="001E4742" w:rsidRDefault="001E4742" w:rsidP="001E4742">
      <w:pPr>
        <w:pStyle w:val="ConsPlusNormal"/>
        <w:ind w:firstLine="540"/>
        <w:jc w:val="both"/>
        <w:outlineLvl w:val="1"/>
        <w:rPr>
          <w:rFonts w:ascii="Times New Roman" w:hAnsi="Times New Roman" w:cs="Times New Roman"/>
          <w:b/>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14. Рассмотрение обращений по существу</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49">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1E4742">
        <w:rPr>
          <w:rFonts w:ascii="Times New Roman" w:hAnsi="Times New Roman" w:cs="Times New Roman"/>
          <w:sz w:val="30"/>
          <w:szCs w:val="30"/>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(часть вторая п. 1 статьи 14 введена </w:t>
      </w:r>
      <w:hyperlink r:id="rId50">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(часть четвертая п. 1 статьи 14 введена </w:t>
      </w:r>
      <w:hyperlink r:id="rId51">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52">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Обращения принимаются к сведению и ответы на них не направляются в случаях, если: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обращения содержат только благодарности;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обращения содержат просьбу заявителя не направлять ответ на обращение.</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(п. 3 статьи 14 в ред. </w:t>
      </w:r>
      <w:hyperlink r:id="rId53">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15. Оставление обращений без рассмотрения по существу</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Письменные обращения могут быть оставлены без рассмотрения по существу, если: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обращения не соответствуют требованиям, установленным </w:t>
      </w:r>
      <w:hyperlink w:anchor="P193">
        <w:r w:rsidRPr="001E4742">
          <w:rPr>
            <w:rFonts w:ascii="Times New Roman" w:hAnsi="Times New Roman" w:cs="Times New Roman"/>
            <w:color w:val="0000FF"/>
            <w:sz w:val="30"/>
            <w:szCs w:val="30"/>
          </w:rPr>
          <w:t>пунктами 1</w:t>
        </w:r>
      </w:hyperlink>
      <w:r w:rsidRPr="001E4742">
        <w:rPr>
          <w:rFonts w:ascii="Times New Roman" w:hAnsi="Times New Roman" w:cs="Times New Roman"/>
          <w:sz w:val="30"/>
          <w:szCs w:val="30"/>
        </w:rPr>
        <w:t xml:space="preserve"> - </w:t>
      </w:r>
      <w:hyperlink w:anchor="P212">
        <w:r w:rsidRPr="001E4742">
          <w:rPr>
            <w:rFonts w:ascii="Times New Roman" w:hAnsi="Times New Roman" w:cs="Times New Roman"/>
            <w:color w:val="0000FF"/>
            <w:sz w:val="30"/>
            <w:szCs w:val="30"/>
          </w:rPr>
          <w:t>6 статьи 12</w:t>
        </w:r>
      </w:hyperlink>
      <w:r w:rsidRPr="001E4742">
        <w:rPr>
          <w:rFonts w:ascii="Times New Roman" w:hAnsi="Times New Roman" w:cs="Times New Roman"/>
          <w:sz w:val="30"/>
          <w:szCs w:val="30"/>
        </w:rPr>
        <w:t xml:space="preserve"> настоящего Закона, требованиям, установленным законодательством о конституционном судопроизводстве;</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54">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17.07.2023 N 284-З)</w:t>
      </w:r>
    </w:p>
    <w:p w:rsidR="001E4742" w:rsidRPr="001E4742" w:rsidRDefault="001E4742" w:rsidP="001E4742">
      <w:pPr>
        <w:pStyle w:val="ConsPlusNormal"/>
        <w:ind w:firstLine="540"/>
        <w:jc w:val="both"/>
        <w:rPr>
          <w:rFonts w:ascii="Times New Roman" w:hAnsi="Times New Roman" w:cs="Times New Roman"/>
          <w:sz w:val="30"/>
          <w:szCs w:val="30"/>
        </w:rPr>
      </w:pPr>
      <w:bookmarkStart w:id="10" w:name="P248"/>
      <w:bookmarkEnd w:id="10"/>
      <w:r w:rsidRPr="001E4742">
        <w:rPr>
          <w:rFonts w:ascii="Times New Roman" w:hAnsi="Times New Roman" w:cs="Times New Roman"/>
          <w:sz w:val="30"/>
          <w:szCs w:val="30"/>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55">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bookmarkStart w:id="11" w:name="P250"/>
      <w:bookmarkEnd w:id="11"/>
      <w:r w:rsidRPr="001E4742">
        <w:rPr>
          <w:rFonts w:ascii="Times New Roman" w:hAnsi="Times New Roman" w:cs="Times New Roman"/>
          <w:sz w:val="30"/>
          <w:szCs w:val="30"/>
        </w:rPr>
        <w:t xml:space="preserve">обращения содержат вопросы, решение которых не относится к компетенции организации, в которую они поступили, в том </w:t>
      </w:r>
      <w:proofErr w:type="gramStart"/>
      <w:r w:rsidRPr="001E4742">
        <w:rPr>
          <w:rFonts w:ascii="Times New Roman" w:hAnsi="Times New Roman" w:cs="Times New Roman"/>
          <w:sz w:val="30"/>
          <w:szCs w:val="30"/>
        </w:rPr>
        <w:t>числе</w:t>
      </w:r>
      <w:proofErr w:type="gramEnd"/>
      <w:r w:rsidRPr="001E4742">
        <w:rPr>
          <w:rFonts w:ascii="Times New Roman" w:hAnsi="Times New Roman" w:cs="Times New Roman"/>
          <w:sz w:val="30"/>
          <w:szCs w:val="30"/>
        </w:rP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56">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пропущен без уважительной причины срок подачи жалобы;</w:t>
      </w:r>
    </w:p>
    <w:p w:rsidR="001E4742" w:rsidRPr="001E4742" w:rsidRDefault="001E4742" w:rsidP="001E4742">
      <w:pPr>
        <w:pStyle w:val="ConsPlusNormal"/>
        <w:ind w:firstLine="540"/>
        <w:jc w:val="both"/>
        <w:rPr>
          <w:rFonts w:ascii="Times New Roman" w:hAnsi="Times New Roman" w:cs="Times New Roman"/>
          <w:sz w:val="30"/>
          <w:szCs w:val="30"/>
        </w:rPr>
      </w:pPr>
      <w:bookmarkStart w:id="12" w:name="P253"/>
      <w:bookmarkEnd w:id="12"/>
      <w:r w:rsidRPr="001E4742">
        <w:rPr>
          <w:rFonts w:ascii="Times New Roman" w:hAnsi="Times New Roman" w:cs="Times New Roman"/>
          <w:sz w:val="30"/>
          <w:szCs w:val="30"/>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57">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bookmarkStart w:id="13" w:name="P255"/>
      <w:bookmarkEnd w:id="13"/>
      <w:r w:rsidRPr="001E4742">
        <w:rPr>
          <w:rFonts w:ascii="Times New Roman" w:hAnsi="Times New Roman" w:cs="Times New Roman"/>
          <w:sz w:val="30"/>
          <w:szCs w:val="30"/>
        </w:rPr>
        <w:t>с заявителем прекращена переписка по изложенным в обращении вопросам;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(абзац введен </w:t>
      </w:r>
      <w:hyperlink r:id="rId58">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Устные обращения могут быть оставлены без рассмотрения по существу, если: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обращения содержат вопросы, решение которых не относится к компетенции организации, в которой проводится личный прием;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заявителю уже был дан исчерпывающий ответ на интересующие его вопросы либо переписка с этим заявителем по таким вопросам была прекращена;</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заявитель в ходе личного приема допускает употребление нецензурных либо оскорбительных слов или выражений;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(п. 2 статьи 15 в ред. </w:t>
      </w:r>
      <w:hyperlink r:id="rId59">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п</w:t>
      </w:r>
      <w:proofErr w:type="gramEnd"/>
      <w:r w:rsidRPr="001E4742">
        <w:rPr>
          <w:rFonts w:ascii="Times New Roman" w:hAnsi="Times New Roman" w:cs="Times New Roman"/>
          <w:sz w:val="30"/>
          <w:szCs w:val="30"/>
        </w:rPr>
        <w:t xml:space="preserve">. 3 статьи 15 в ред. </w:t>
      </w:r>
      <w:hyperlink r:id="rId60">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14" w:name="P268"/>
      <w:bookmarkEnd w:id="14"/>
      <w:r w:rsidRPr="001E4742">
        <w:rPr>
          <w:rFonts w:ascii="Times New Roman" w:hAnsi="Times New Roman" w:cs="Times New Roman"/>
          <w:sz w:val="30"/>
          <w:szCs w:val="30"/>
        </w:rPr>
        <w:t xml:space="preserve">4. </w:t>
      </w:r>
      <w:proofErr w:type="gramStart"/>
      <w:r w:rsidRPr="001E4742">
        <w:rPr>
          <w:rFonts w:ascii="Times New Roman" w:hAnsi="Times New Roman" w:cs="Times New Roman"/>
          <w:sz w:val="30"/>
          <w:szCs w:val="30"/>
        </w:rPr>
        <w:t xml:space="preserve">При оставлении письменного обращения без рассмотрения по существу, за исключением случаев, предусмотренных </w:t>
      </w:r>
      <w:hyperlink w:anchor="P255">
        <w:r w:rsidRPr="001E4742">
          <w:rPr>
            <w:rFonts w:ascii="Times New Roman" w:hAnsi="Times New Roman" w:cs="Times New Roman"/>
            <w:color w:val="0000FF"/>
            <w:sz w:val="30"/>
            <w:szCs w:val="30"/>
          </w:rPr>
          <w:t>абзацем седьмым пункта 1</w:t>
        </w:r>
      </w:hyperlink>
      <w:r w:rsidRPr="001E4742">
        <w:rPr>
          <w:rFonts w:ascii="Times New Roman" w:hAnsi="Times New Roman" w:cs="Times New Roman"/>
          <w:sz w:val="30"/>
          <w:szCs w:val="30"/>
        </w:rPr>
        <w:t xml:space="preserve"> настоящей статьи, </w:t>
      </w:r>
      <w:hyperlink w:anchor="P348">
        <w:r w:rsidRPr="001E4742">
          <w:rPr>
            <w:rFonts w:ascii="Times New Roman" w:hAnsi="Times New Roman" w:cs="Times New Roman"/>
            <w:color w:val="0000FF"/>
            <w:sz w:val="30"/>
            <w:szCs w:val="30"/>
          </w:rPr>
          <w:t>статьей 23</w:t>
        </w:r>
      </w:hyperlink>
      <w:r w:rsidRPr="001E4742">
        <w:rPr>
          <w:rFonts w:ascii="Times New Roman" w:hAnsi="Times New Roman" w:cs="Times New Roman"/>
          <w:sz w:val="30"/>
          <w:szCs w:val="30"/>
        </w:rPr>
        <w:t xml:space="preserve">, </w:t>
      </w:r>
      <w:hyperlink w:anchor="P358">
        <w:r w:rsidRPr="001E4742">
          <w:rPr>
            <w:rFonts w:ascii="Times New Roman" w:hAnsi="Times New Roman" w:cs="Times New Roman"/>
            <w:color w:val="0000FF"/>
            <w:sz w:val="30"/>
            <w:szCs w:val="30"/>
          </w:rPr>
          <w:t>частью четвертой пункта 1 статьи 24</w:t>
        </w:r>
      </w:hyperlink>
      <w:r w:rsidRPr="001E4742">
        <w:rPr>
          <w:rFonts w:ascii="Times New Roman" w:hAnsi="Times New Roman" w:cs="Times New Roman"/>
          <w:sz w:val="30"/>
          <w:szCs w:val="30"/>
        </w:rP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61">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В случаях, предусмотренных </w:t>
      </w:r>
      <w:hyperlink w:anchor="P248">
        <w:r w:rsidRPr="001E4742">
          <w:rPr>
            <w:rFonts w:ascii="Times New Roman" w:hAnsi="Times New Roman" w:cs="Times New Roman"/>
            <w:color w:val="0000FF"/>
            <w:sz w:val="30"/>
            <w:szCs w:val="30"/>
          </w:rPr>
          <w:t>абзацами третьим</w:t>
        </w:r>
      </w:hyperlink>
      <w:r w:rsidRPr="001E4742">
        <w:rPr>
          <w:rFonts w:ascii="Times New Roman" w:hAnsi="Times New Roman" w:cs="Times New Roman"/>
          <w:sz w:val="30"/>
          <w:szCs w:val="30"/>
        </w:rPr>
        <w:t xml:space="preserve"> и </w:t>
      </w:r>
      <w:hyperlink w:anchor="P250">
        <w:r w:rsidRPr="001E4742">
          <w:rPr>
            <w:rFonts w:ascii="Times New Roman" w:hAnsi="Times New Roman" w:cs="Times New Roman"/>
            <w:color w:val="0000FF"/>
            <w:sz w:val="30"/>
            <w:szCs w:val="30"/>
          </w:rPr>
          <w:t>четвертым пункта 1</w:t>
        </w:r>
      </w:hyperlink>
      <w:r w:rsidRPr="001E4742">
        <w:rPr>
          <w:rFonts w:ascii="Times New Roman" w:hAnsi="Times New Roman" w:cs="Times New Roman"/>
          <w:sz w:val="30"/>
          <w:szCs w:val="30"/>
        </w:rPr>
        <w:t xml:space="preserve"> настоящей статьи, за исключением случая, предусмотренного </w:t>
      </w:r>
      <w:hyperlink w:anchor="P358">
        <w:r w:rsidRPr="001E4742">
          <w:rPr>
            <w:rFonts w:ascii="Times New Roman" w:hAnsi="Times New Roman" w:cs="Times New Roman"/>
            <w:color w:val="0000FF"/>
            <w:sz w:val="30"/>
            <w:szCs w:val="30"/>
          </w:rPr>
          <w:t>частью четвертой пункта 1 статьи 24</w:t>
        </w:r>
      </w:hyperlink>
      <w:r w:rsidRPr="001E4742">
        <w:rPr>
          <w:rFonts w:ascii="Times New Roman" w:hAnsi="Times New Roman" w:cs="Times New Roman"/>
          <w:sz w:val="30"/>
          <w:szCs w:val="30"/>
        </w:rP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62">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(п. 4 статьи 15 в ред. </w:t>
      </w:r>
      <w:hyperlink r:id="rId63">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(п. 5 статьи 15 </w:t>
      </w:r>
      <w:proofErr w:type="gramStart"/>
      <w:r w:rsidRPr="001E4742">
        <w:rPr>
          <w:rFonts w:ascii="Times New Roman" w:hAnsi="Times New Roman" w:cs="Times New Roman"/>
          <w:sz w:val="30"/>
          <w:szCs w:val="30"/>
        </w:rPr>
        <w:t>введен</w:t>
      </w:r>
      <w:proofErr w:type="gramEnd"/>
      <w:r w:rsidRPr="001E4742">
        <w:rPr>
          <w:rFonts w:ascii="Times New Roman" w:hAnsi="Times New Roman" w:cs="Times New Roman"/>
          <w:sz w:val="30"/>
          <w:szCs w:val="30"/>
        </w:rPr>
        <w:t xml:space="preserve"> </w:t>
      </w:r>
      <w:hyperlink r:id="rId64">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16. Отзыв обращения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65">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Заявителю возвращаются оригиналы документов, приложенных к обращению.</w:t>
      </w:r>
    </w:p>
    <w:p w:rsidR="001E4742" w:rsidRDefault="001E4742" w:rsidP="001E4742">
      <w:pPr>
        <w:pStyle w:val="ConsPlusNormal"/>
        <w:ind w:firstLine="540"/>
        <w:jc w:val="both"/>
        <w:outlineLvl w:val="1"/>
        <w:rPr>
          <w:rFonts w:ascii="Times New Roman" w:hAnsi="Times New Roman" w:cs="Times New Roman"/>
          <w:b/>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17. Сроки при рассмотрении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66">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Течение сроков, определяемых месяцами или днями, исчисляется в месяцах или календарных днях, если иное не установлено настоящим Законом.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Срок рассмотрения обращений, направленных в соответствии с </w:t>
      </w:r>
      <w:hyperlink w:anchor="P176">
        <w:r w:rsidRPr="001E4742">
          <w:rPr>
            <w:rFonts w:ascii="Times New Roman" w:hAnsi="Times New Roman" w:cs="Times New Roman"/>
            <w:color w:val="0000FF"/>
            <w:sz w:val="30"/>
            <w:szCs w:val="30"/>
          </w:rPr>
          <w:t>частью первой пункта 3 статьи 10</w:t>
        </w:r>
      </w:hyperlink>
      <w:r w:rsidRPr="001E4742">
        <w:rPr>
          <w:rFonts w:ascii="Times New Roman" w:hAnsi="Times New Roman" w:cs="Times New Roman"/>
          <w:sz w:val="30"/>
          <w:szCs w:val="30"/>
        </w:rP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roofErr w:type="gramEnd"/>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67">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(п. 1 статьи 17 в ред. </w:t>
      </w:r>
      <w:hyperlink r:id="rId68">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69">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Если последний день срока рассмотрения обращений приходится на нерабочий день, то днем истечения срока считается </w:t>
      </w:r>
      <w:proofErr w:type="gramStart"/>
      <w:r w:rsidRPr="001E4742">
        <w:rPr>
          <w:rFonts w:ascii="Times New Roman" w:hAnsi="Times New Roman" w:cs="Times New Roman"/>
          <w:sz w:val="30"/>
          <w:szCs w:val="30"/>
        </w:rPr>
        <w:t>первый</w:t>
      </w:r>
      <w:proofErr w:type="gramEnd"/>
      <w:r w:rsidRPr="001E4742">
        <w:rPr>
          <w:rFonts w:ascii="Times New Roman" w:hAnsi="Times New Roman" w:cs="Times New Roman"/>
          <w:sz w:val="30"/>
          <w:szCs w:val="30"/>
        </w:rPr>
        <w:t xml:space="preserve"> следующий за ним рабочий день.</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В случае</w:t>
      </w:r>
      <w:proofErr w:type="gramStart"/>
      <w:r w:rsidRPr="001E4742">
        <w:rPr>
          <w:rFonts w:ascii="Times New Roman" w:hAnsi="Times New Roman" w:cs="Times New Roman"/>
          <w:sz w:val="30"/>
          <w:szCs w:val="30"/>
        </w:rPr>
        <w:t>,</w:t>
      </w:r>
      <w:proofErr w:type="gramEnd"/>
      <w:r w:rsidRPr="001E4742">
        <w:rPr>
          <w:rFonts w:ascii="Times New Roman" w:hAnsi="Times New Roman" w:cs="Times New Roman"/>
          <w:sz w:val="30"/>
          <w:szCs w:val="30"/>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70">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18. Требования к письменным ответам (уведомлениям) на письменные обращения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71">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ч</w:t>
      </w:r>
      <w:proofErr w:type="gramEnd"/>
      <w:r w:rsidRPr="001E4742">
        <w:rPr>
          <w:rFonts w:ascii="Times New Roman" w:hAnsi="Times New Roman" w:cs="Times New Roman"/>
          <w:sz w:val="30"/>
          <w:szCs w:val="30"/>
        </w:rPr>
        <w:t xml:space="preserve">асть первая п. 1 статьи 18 в ред. </w:t>
      </w:r>
      <w:hyperlink r:id="rId72">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В случае</w:t>
      </w:r>
      <w:proofErr w:type="gramStart"/>
      <w:r w:rsidRPr="001E4742">
        <w:rPr>
          <w:rFonts w:ascii="Times New Roman" w:hAnsi="Times New Roman" w:cs="Times New Roman"/>
          <w:sz w:val="30"/>
          <w:szCs w:val="30"/>
        </w:rPr>
        <w:t>,</w:t>
      </w:r>
      <w:proofErr w:type="gramEnd"/>
      <w:r w:rsidRPr="001E4742">
        <w:rPr>
          <w:rFonts w:ascii="Times New Roman" w:hAnsi="Times New Roman" w:cs="Times New Roman"/>
          <w:sz w:val="30"/>
          <w:szCs w:val="30"/>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73">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74">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19. Расходы, связанные с рассмотрением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Обращения рассматриваются без взимания платы.</w:t>
      </w: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15" w:name="P315"/>
      <w:bookmarkEnd w:id="15"/>
      <w:r w:rsidRPr="001E4742">
        <w:rPr>
          <w:rFonts w:ascii="Times New Roman" w:hAnsi="Times New Roman" w:cs="Times New Roman"/>
          <w:sz w:val="30"/>
          <w:szCs w:val="30"/>
        </w:rPr>
        <w:t xml:space="preserve">2. </w:t>
      </w:r>
      <w:proofErr w:type="gramStart"/>
      <w:r w:rsidRPr="001E4742">
        <w:rPr>
          <w:rFonts w:ascii="Times New Roman" w:hAnsi="Times New Roman" w:cs="Times New Roman"/>
          <w:sz w:val="30"/>
          <w:szCs w:val="30"/>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1E4742">
        <w:rPr>
          <w:rFonts w:ascii="Times New Roman" w:hAnsi="Times New Roman" w:cs="Times New Roman"/>
          <w:sz w:val="30"/>
          <w:szCs w:val="30"/>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75">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3. </w:t>
      </w:r>
      <w:hyperlink r:id="rId76">
        <w:r w:rsidRPr="001E4742">
          <w:rPr>
            <w:rFonts w:ascii="Times New Roman" w:hAnsi="Times New Roman" w:cs="Times New Roman"/>
            <w:color w:val="0000FF"/>
            <w:sz w:val="30"/>
            <w:szCs w:val="30"/>
          </w:rPr>
          <w:t>Порядок</w:t>
        </w:r>
      </w:hyperlink>
      <w:r w:rsidRPr="001E4742">
        <w:rPr>
          <w:rFonts w:ascii="Times New Roman" w:hAnsi="Times New Roman" w:cs="Times New Roman"/>
          <w:sz w:val="30"/>
          <w:szCs w:val="30"/>
        </w:rPr>
        <w:t xml:space="preserve"> расчета расходов, указанных в </w:t>
      </w:r>
      <w:hyperlink w:anchor="P315">
        <w:r w:rsidRPr="001E4742">
          <w:rPr>
            <w:rFonts w:ascii="Times New Roman" w:hAnsi="Times New Roman" w:cs="Times New Roman"/>
            <w:color w:val="0000FF"/>
            <w:sz w:val="30"/>
            <w:szCs w:val="30"/>
          </w:rPr>
          <w:t>пункте 2</w:t>
        </w:r>
      </w:hyperlink>
      <w:r w:rsidRPr="001E4742">
        <w:rPr>
          <w:rFonts w:ascii="Times New Roman" w:hAnsi="Times New Roman" w:cs="Times New Roman"/>
          <w:sz w:val="30"/>
          <w:szCs w:val="30"/>
        </w:rPr>
        <w:t xml:space="preserve"> настоящей статьи, устанавливается Советом Министров Республики Беларусь.</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п</w:t>
      </w:r>
      <w:proofErr w:type="gramEnd"/>
      <w:r w:rsidRPr="001E4742">
        <w:rPr>
          <w:rFonts w:ascii="Times New Roman" w:hAnsi="Times New Roman" w:cs="Times New Roman"/>
          <w:sz w:val="30"/>
          <w:szCs w:val="30"/>
        </w:rPr>
        <w:t xml:space="preserve">. 3 статьи 19 введен </w:t>
      </w:r>
      <w:hyperlink r:id="rId77">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20. Обжалование ответов на обращения</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78">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79">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Title"/>
        <w:jc w:val="center"/>
        <w:outlineLvl w:val="0"/>
        <w:rPr>
          <w:rFonts w:ascii="Times New Roman" w:hAnsi="Times New Roman" w:cs="Times New Roman"/>
          <w:sz w:val="30"/>
          <w:szCs w:val="30"/>
        </w:rPr>
      </w:pPr>
      <w:r w:rsidRPr="001E4742">
        <w:rPr>
          <w:rFonts w:ascii="Times New Roman" w:hAnsi="Times New Roman" w:cs="Times New Roman"/>
          <w:sz w:val="30"/>
          <w:szCs w:val="30"/>
        </w:rPr>
        <w:t>ГЛАВА 3</w:t>
      </w:r>
    </w:p>
    <w:p w:rsidR="001E4742" w:rsidRPr="001E4742" w:rsidRDefault="001E4742" w:rsidP="001E4742">
      <w:pPr>
        <w:pStyle w:val="ConsPlusTitle"/>
        <w:jc w:val="center"/>
        <w:rPr>
          <w:rFonts w:ascii="Times New Roman" w:hAnsi="Times New Roman" w:cs="Times New Roman"/>
          <w:sz w:val="30"/>
          <w:szCs w:val="30"/>
        </w:rPr>
      </w:pPr>
      <w:r w:rsidRPr="001E4742">
        <w:rPr>
          <w:rFonts w:ascii="Times New Roman" w:hAnsi="Times New Roman" w:cs="Times New Roman"/>
          <w:sz w:val="30"/>
          <w:szCs w:val="30"/>
        </w:rPr>
        <w:t>ОСОБЕННОСТИ РАССМОТРЕНИЯ ОТДЕЛЬНЫХ ВИДОВ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21. Рассмотрение повторных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1. При оставлении в соответствии с </w:t>
      </w:r>
      <w:hyperlink w:anchor="P248">
        <w:r w:rsidRPr="001E4742">
          <w:rPr>
            <w:rFonts w:ascii="Times New Roman" w:hAnsi="Times New Roman" w:cs="Times New Roman"/>
            <w:color w:val="0000FF"/>
            <w:sz w:val="30"/>
            <w:szCs w:val="30"/>
          </w:rPr>
          <w:t>абзацами третьим</w:t>
        </w:r>
      </w:hyperlink>
      <w:r w:rsidRPr="001E4742">
        <w:rPr>
          <w:rFonts w:ascii="Times New Roman" w:hAnsi="Times New Roman" w:cs="Times New Roman"/>
          <w:sz w:val="30"/>
          <w:szCs w:val="30"/>
        </w:rPr>
        <w:t xml:space="preserve">, </w:t>
      </w:r>
      <w:hyperlink w:anchor="P250">
        <w:r w:rsidRPr="001E4742">
          <w:rPr>
            <w:rFonts w:ascii="Times New Roman" w:hAnsi="Times New Roman" w:cs="Times New Roman"/>
            <w:color w:val="0000FF"/>
            <w:sz w:val="30"/>
            <w:szCs w:val="30"/>
          </w:rPr>
          <w:t>четвертым</w:t>
        </w:r>
      </w:hyperlink>
      <w:r w:rsidRPr="001E4742">
        <w:rPr>
          <w:rFonts w:ascii="Times New Roman" w:hAnsi="Times New Roman" w:cs="Times New Roman"/>
          <w:sz w:val="30"/>
          <w:szCs w:val="30"/>
        </w:rPr>
        <w:t xml:space="preserve"> или </w:t>
      </w:r>
      <w:hyperlink w:anchor="P253">
        <w:r w:rsidRPr="001E4742">
          <w:rPr>
            <w:rFonts w:ascii="Times New Roman" w:hAnsi="Times New Roman" w:cs="Times New Roman"/>
            <w:color w:val="0000FF"/>
            <w:sz w:val="30"/>
            <w:szCs w:val="30"/>
          </w:rPr>
          <w:t>шестым пункта 1 статьи 15</w:t>
        </w:r>
      </w:hyperlink>
      <w:r w:rsidRPr="001E4742">
        <w:rPr>
          <w:rFonts w:ascii="Times New Roman" w:hAnsi="Times New Roman" w:cs="Times New Roman"/>
          <w:sz w:val="30"/>
          <w:szCs w:val="30"/>
        </w:rP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w:t>
      </w:r>
      <w:proofErr w:type="gramStart"/>
      <w:r w:rsidRPr="001E4742">
        <w:rPr>
          <w:rFonts w:ascii="Times New Roman" w:hAnsi="Times New Roman" w:cs="Times New Roman"/>
          <w:sz w:val="30"/>
          <w:szCs w:val="30"/>
        </w:rPr>
        <w:t>в</w:t>
      </w:r>
      <w:proofErr w:type="gramEnd"/>
      <w:r w:rsidRPr="001E4742">
        <w:rPr>
          <w:rFonts w:ascii="Times New Roman" w:hAnsi="Times New Roman" w:cs="Times New Roman"/>
          <w:sz w:val="30"/>
          <w:szCs w:val="30"/>
        </w:rPr>
        <w:t xml:space="preserve"> ред. </w:t>
      </w:r>
      <w:hyperlink r:id="rId80">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1E4742">
        <w:rPr>
          <w:rFonts w:ascii="Times New Roman" w:hAnsi="Times New Roman" w:cs="Times New Roman"/>
          <w:sz w:val="30"/>
          <w:szCs w:val="30"/>
        </w:rPr>
        <w:t>существу</w:t>
      </w:r>
      <w:proofErr w:type="gramEnd"/>
      <w:r w:rsidRPr="001E4742">
        <w:rPr>
          <w:rFonts w:ascii="Times New Roman" w:hAnsi="Times New Roman" w:cs="Times New Roman"/>
          <w:sz w:val="30"/>
          <w:szCs w:val="30"/>
        </w:rPr>
        <w:t xml:space="preserve"> без уведомления об этом заявителя.</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22. Рассмотрение коллективных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Коллективные обращения рассматриваются в порядке, установленном настоящим Законом.</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В случае</w:t>
      </w:r>
      <w:proofErr w:type="gramStart"/>
      <w:r w:rsidRPr="001E4742">
        <w:rPr>
          <w:rFonts w:ascii="Times New Roman" w:hAnsi="Times New Roman" w:cs="Times New Roman"/>
          <w:sz w:val="30"/>
          <w:szCs w:val="30"/>
        </w:rPr>
        <w:t>,</w:t>
      </w:r>
      <w:proofErr w:type="gramEnd"/>
      <w:r w:rsidRPr="001E4742">
        <w:rPr>
          <w:rFonts w:ascii="Times New Roman" w:hAnsi="Times New Roman" w:cs="Times New Roman"/>
          <w:sz w:val="30"/>
          <w:szCs w:val="30"/>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(п. 3 статьи 22 </w:t>
      </w:r>
      <w:proofErr w:type="gramStart"/>
      <w:r w:rsidRPr="001E4742">
        <w:rPr>
          <w:rFonts w:ascii="Times New Roman" w:hAnsi="Times New Roman" w:cs="Times New Roman"/>
          <w:sz w:val="30"/>
          <w:szCs w:val="30"/>
        </w:rPr>
        <w:t>введен</w:t>
      </w:r>
      <w:proofErr w:type="gramEnd"/>
      <w:r w:rsidRPr="001E4742">
        <w:rPr>
          <w:rFonts w:ascii="Times New Roman" w:hAnsi="Times New Roman" w:cs="Times New Roman"/>
          <w:sz w:val="30"/>
          <w:szCs w:val="30"/>
        </w:rPr>
        <w:t xml:space="preserve"> </w:t>
      </w:r>
      <w:hyperlink r:id="rId81">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bookmarkStart w:id="16" w:name="P348"/>
      <w:bookmarkEnd w:id="16"/>
      <w:r w:rsidRPr="001E4742">
        <w:rPr>
          <w:rFonts w:ascii="Times New Roman" w:hAnsi="Times New Roman" w:cs="Times New Roman"/>
          <w:b/>
          <w:sz w:val="30"/>
          <w:szCs w:val="30"/>
        </w:rPr>
        <w:t>Статья 23. Рассмотрение анонимных обращений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82">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proofErr w:type="gramStart"/>
      <w:r w:rsidRPr="001E4742">
        <w:rPr>
          <w:rFonts w:ascii="Times New Roman" w:hAnsi="Times New Roman" w:cs="Times New Roman"/>
          <w:sz w:val="30"/>
          <w:szCs w:val="30"/>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24. Рассмотрение замечаний и (или) предложений, внесенных в книгу замечаний и предложений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17" w:name="P355"/>
      <w:bookmarkEnd w:id="17"/>
      <w:r w:rsidRPr="001E4742">
        <w:rPr>
          <w:rFonts w:ascii="Times New Roman" w:hAnsi="Times New Roman" w:cs="Times New Roman"/>
          <w:sz w:val="30"/>
          <w:szCs w:val="30"/>
        </w:rP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Книга замечаний и предложений также ведется в обособленном подразделении организации, указанной в </w:t>
      </w:r>
      <w:hyperlink w:anchor="P355">
        <w:r w:rsidRPr="001E4742">
          <w:rPr>
            <w:rFonts w:ascii="Times New Roman" w:hAnsi="Times New Roman" w:cs="Times New Roman"/>
            <w:color w:val="0000FF"/>
            <w:sz w:val="30"/>
            <w:szCs w:val="30"/>
          </w:rPr>
          <w:t>части первой</w:t>
        </w:r>
      </w:hyperlink>
      <w:r w:rsidRPr="001E4742">
        <w:rPr>
          <w:rFonts w:ascii="Times New Roman" w:hAnsi="Times New Roman" w:cs="Times New Roman"/>
          <w:sz w:val="30"/>
          <w:szCs w:val="30"/>
        </w:rPr>
        <w:t xml:space="preserve">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1E4742" w:rsidRPr="001E4742" w:rsidRDefault="001E4742" w:rsidP="001E4742">
      <w:pPr>
        <w:pStyle w:val="ConsPlusNormal"/>
        <w:ind w:firstLine="540"/>
        <w:jc w:val="both"/>
        <w:rPr>
          <w:rFonts w:ascii="Times New Roman" w:hAnsi="Times New Roman" w:cs="Times New Roman"/>
          <w:sz w:val="30"/>
          <w:szCs w:val="30"/>
        </w:rPr>
      </w:pPr>
      <w:bookmarkStart w:id="18" w:name="P358"/>
      <w:bookmarkEnd w:id="18"/>
      <w:r w:rsidRPr="001E4742">
        <w:rPr>
          <w:rFonts w:ascii="Times New Roman" w:hAnsi="Times New Roman" w:cs="Times New Roman"/>
          <w:sz w:val="30"/>
          <w:szCs w:val="30"/>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w:t>
      </w:r>
      <w:proofErr w:type="gramStart"/>
      <w:r w:rsidRPr="001E4742">
        <w:rPr>
          <w:rFonts w:ascii="Times New Roman" w:hAnsi="Times New Roman" w:cs="Times New Roman"/>
          <w:sz w:val="30"/>
          <w:szCs w:val="30"/>
        </w:rPr>
        <w:t>существу</w:t>
      </w:r>
      <w:proofErr w:type="gramEnd"/>
      <w:r w:rsidRPr="001E4742">
        <w:rPr>
          <w:rFonts w:ascii="Times New Roman" w:hAnsi="Times New Roman" w:cs="Times New Roman"/>
          <w:sz w:val="30"/>
          <w:szCs w:val="30"/>
        </w:rPr>
        <w:t xml:space="preserve"> без уведомления об этом заявителя.</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(п. 1 статьи 24 в ред. </w:t>
      </w:r>
      <w:hyperlink r:id="rId83">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2. Организация, индивидуальный предприниматель </w:t>
      </w:r>
      <w:proofErr w:type="gramStart"/>
      <w:r w:rsidRPr="001E4742">
        <w:rPr>
          <w:rFonts w:ascii="Times New Roman" w:hAnsi="Times New Roman" w:cs="Times New Roman"/>
          <w:sz w:val="30"/>
          <w:szCs w:val="30"/>
        </w:rPr>
        <w:t>обязаны</w:t>
      </w:r>
      <w:proofErr w:type="gramEnd"/>
      <w:r w:rsidRPr="001E4742">
        <w:rPr>
          <w:rFonts w:ascii="Times New Roman" w:hAnsi="Times New Roman" w:cs="Times New Roman"/>
          <w:sz w:val="30"/>
          <w:szCs w:val="30"/>
        </w:rPr>
        <w:t xml:space="preserve"> предъявлять книгу замечаний и предложений по первому требованию заявителя.</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3. Отказ организации в предоставлении книги замечаний и предложений может быть обжалован в вышестоящую организацию.</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Копия ответа заявителю хранится вместе с книгой замечаний и предложений.</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5. Книга замечаний и предложений выдается, ведется и хранится в </w:t>
      </w:r>
      <w:hyperlink r:id="rId84">
        <w:r w:rsidRPr="001E4742">
          <w:rPr>
            <w:rFonts w:ascii="Times New Roman" w:hAnsi="Times New Roman" w:cs="Times New Roman"/>
            <w:color w:val="0000FF"/>
            <w:sz w:val="30"/>
            <w:szCs w:val="30"/>
          </w:rPr>
          <w:t>порядке</w:t>
        </w:r>
      </w:hyperlink>
      <w:r w:rsidRPr="001E4742">
        <w:rPr>
          <w:rFonts w:ascii="Times New Roman" w:hAnsi="Times New Roman" w:cs="Times New Roman"/>
          <w:sz w:val="30"/>
          <w:szCs w:val="30"/>
        </w:rPr>
        <w:t>, установленном Советом Министров Республики Беларусь.</w:t>
      </w:r>
    </w:p>
    <w:p w:rsidR="001E4742" w:rsidRPr="001E4742" w:rsidRDefault="001E4742" w:rsidP="001E4742">
      <w:pPr>
        <w:pStyle w:val="ConsPlusNormal"/>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85">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15.07.2015 N 306-З)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bookmarkStart w:id="19" w:name="P369"/>
      <w:bookmarkEnd w:id="19"/>
      <w:r w:rsidRPr="001E4742">
        <w:rPr>
          <w:rFonts w:ascii="Times New Roman" w:hAnsi="Times New Roman" w:cs="Times New Roman"/>
          <w:b/>
          <w:sz w:val="30"/>
          <w:szCs w:val="30"/>
        </w:rPr>
        <w:t>Статья 25. Рассмотрение электронных обращений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86">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1E4742" w:rsidRPr="001E4742" w:rsidRDefault="001E4742" w:rsidP="001E4742">
      <w:pPr>
        <w:pStyle w:val="ConsPlusNormal"/>
        <w:ind w:firstLine="540"/>
        <w:jc w:val="both"/>
        <w:rPr>
          <w:rFonts w:ascii="Times New Roman" w:hAnsi="Times New Roman" w:cs="Times New Roman"/>
          <w:sz w:val="30"/>
          <w:szCs w:val="30"/>
        </w:rPr>
      </w:pPr>
      <w:hyperlink r:id="rId87">
        <w:proofErr w:type="gramStart"/>
        <w:r w:rsidRPr="001E4742">
          <w:rPr>
            <w:rFonts w:ascii="Times New Roman" w:hAnsi="Times New Roman" w:cs="Times New Roman"/>
            <w:color w:val="0000FF"/>
            <w:sz w:val="30"/>
            <w:szCs w:val="30"/>
          </w:rPr>
          <w:t>Порядок</w:t>
        </w:r>
      </w:hyperlink>
      <w:r w:rsidRPr="001E4742">
        <w:rPr>
          <w:rFonts w:ascii="Times New Roman" w:hAnsi="Times New Roman" w:cs="Times New Roman"/>
          <w:sz w:val="30"/>
          <w:szCs w:val="30"/>
        </w:rPr>
        <w:t xml:space="preserve">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roofErr w:type="gramEnd"/>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Владелец системы учета и обработки обращений и ее оператор, </w:t>
      </w:r>
      <w:proofErr w:type="gramStart"/>
      <w:r w:rsidRPr="001E4742">
        <w:rPr>
          <w:rFonts w:ascii="Times New Roman" w:hAnsi="Times New Roman" w:cs="Times New Roman"/>
          <w:sz w:val="30"/>
          <w:szCs w:val="30"/>
        </w:rPr>
        <w:t>обеспечивающий</w:t>
      </w:r>
      <w:proofErr w:type="gramEnd"/>
      <w:r w:rsidRPr="001E4742">
        <w:rPr>
          <w:rFonts w:ascii="Times New Roman" w:hAnsi="Times New Roman" w:cs="Times New Roman"/>
          <w:sz w:val="30"/>
          <w:szCs w:val="30"/>
        </w:rPr>
        <w:t xml:space="preserve"> в том числе технические условия для функционирования системы учета и обработки обращений, </w:t>
      </w:r>
      <w:hyperlink r:id="rId88">
        <w:r w:rsidRPr="001E4742">
          <w:rPr>
            <w:rFonts w:ascii="Times New Roman" w:hAnsi="Times New Roman" w:cs="Times New Roman"/>
            <w:color w:val="0000FF"/>
            <w:sz w:val="30"/>
            <w:szCs w:val="30"/>
          </w:rPr>
          <w:t>определяются</w:t>
        </w:r>
      </w:hyperlink>
      <w:r w:rsidRPr="001E4742">
        <w:rPr>
          <w:rFonts w:ascii="Times New Roman" w:hAnsi="Times New Roman" w:cs="Times New Roman"/>
          <w:sz w:val="30"/>
          <w:szCs w:val="30"/>
        </w:rPr>
        <w:t xml:space="preserve"> Советом Министров Республики Беларусь.</w:t>
      </w: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20" w:name="P377"/>
      <w:bookmarkEnd w:id="20"/>
      <w:r w:rsidRPr="001E4742">
        <w:rPr>
          <w:rFonts w:ascii="Times New Roman" w:hAnsi="Times New Roman" w:cs="Times New Roman"/>
          <w:sz w:val="30"/>
          <w:szCs w:val="30"/>
        </w:rPr>
        <w:t xml:space="preserve">2. Электронные обращения должны соответствовать требованиям, установленным </w:t>
      </w:r>
      <w:hyperlink w:anchor="P193">
        <w:r w:rsidRPr="001E4742">
          <w:rPr>
            <w:rFonts w:ascii="Times New Roman" w:hAnsi="Times New Roman" w:cs="Times New Roman"/>
            <w:color w:val="0000FF"/>
            <w:sz w:val="30"/>
            <w:szCs w:val="30"/>
          </w:rPr>
          <w:t>пунктом 1</w:t>
        </w:r>
      </w:hyperlink>
      <w:r w:rsidRPr="001E4742">
        <w:rPr>
          <w:rFonts w:ascii="Times New Roman" w:hAnsi="Times New Roman" w:cs="Times New Roman"/>
          <w:sz w:val="30"/>
          <w:szCs w:val="30"/>
        </w:rPr>
        <w:t xml:space="preserve">, </w:t>
      </w:r>
      <w:hyperlink w:anchor="P195">
        <w:r w:rsidRPr="001E4742">
          <w:rPr>
            <w:rFonts w:ascii="Times New Roman" w:hAnsi="Times New Roman" w:cs="Times New Roman"/>
            <w:color w:val="0000FF"/>
            <w:sz w:val="30"/>
            <w:szCs w:val="30"/>
          </w:rPr>
          <w:t>абзацами вторым</w:t>
        </w:r>
      </w:hyperlink>
      <w:r w:rsidRPr="001E4742">
        <w:rPr>
          <w:rFonts w:ascii="Times New Roman" w:hAnsi="Times New Roman" w:cs="Times New Roman"/>
          <w:sz w:val="30"/>
          <w:szCs w:val="30"/>
        </w:rPr>
        <w:t xml:space="preserve"> - </w:t>
      </w:r>
      <w:hyperlink w:anchor="P199">
        <w:r w:rsidRPr="001E4742">
          <w:rPr>
            <w:rFonts w:ascii="Times New Roman" w:hAnsi="Times New Roman" w:cs="Times New Roman"/>
            <w:color w:val="0000FF"/>
            <w:sz w:val="30"/>
            <w:szCs w:val="30"/>
          </w:rPr>
          <w:t>четвертым пункта 2</w:t>
        </w:r>
      </w:hyperlink>
      <w:r w:rsidRPr="001E4742">
        <w:rPr>
          <w:rFonts w:ascii="Times New Roman" w:hAnsi="Times New Roman" w:cs="Times New Roman"/>
          <w:sz w:val="30"/>
          <w:szCs w:val="30"/>
        </w:rPr>
        <w:t xml:space="preserve"> либо </w:t>
      </w:r>
      <w:hyperlink w:anchor="P202">
        <w:r w:rsidRPr="001E4742">
          <w:rPr>
            <w:rFonts w:ascii="Times New Roman" w:hAnsi="Times New Roman" w:cs="Times New Roman"/>
            <w:color w:val="0000FF"/>
            <w:sz w:val="30"/>
            <w:szCs w:val="30"/>
          </w:rPr>
          <w:t>абзацами вторым</w:t>
        </w:r>
      </w:hyperlink>
      <w:r w:rsidRPr="001E4742">
        <w:rPr>
          <w:rFonts w:ascii="Times New Roman" w:hAnsi="Times New Roman" w:cs="Times New Roman"/>
          <w:sz w:val="30"/>
          <w:szCs w:val="30"/>
        </w:rPr>
        <w:t xml:space="preserve"> - </w:t>
      </w:r>
      <w:hyperlink w:anchor="P206">
        <w:r w:rsidRPr="001E4742">
          <w:rPr>
            <w:rFonts w:ascii="Times New Roman" w:hAnsi="Times New Roman" w:cs="Times New Roman"/>
            <w:color w:val="0000FF"/>
            <w:sz w:val="30"/>
            <w:szCs w:val="30"/>
          </w:rPr>
          <w:t>пятым пункта 3 статьи 12</w:t>
        </w:r>
      </w:hyperlink>
      <w:r w:rsidRPr="001E4742">
        <w:rPr>
          <w:rFonts w:ascii="Times New Roman" w:hAnsi="Times New Roman" w:cs="Times New Roman"/>
          <w:sz w:val="30"/>
          <w:szCs w:val="30"/>
        </w:rPr>
        <w:t xml:space="preserve"> настоящего Закона.</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1E4742" w:rsidRPr="001E4742" w:rsidRDefault="001E4742" w:rsidP="001E4742">
      <w:pPr>
        <w:pStyle w:val="ConsPlusNormal"/>
        <w:ind w:firstLine="540"/>
        <w:jc w:val="both"/>
        <w:rPr>
          <w:rFonts w:ascii="Times New Roman" w:hAnsi="Times New Roman" w:cs="Times New Roman"/>
          <w:sz w:val="30"/>
          <w:szCs w:val="30"/>
        </w:rPr>
      </w:pPr>
      <w:bookmarkStart w:id="21" w:name="P379"/>
      <w:bookmarkEnd w:id="21"/>
      <w:r w:rsidRPr="001E4742">
        <w:rPr>
          <w:rFonts w:ascii="Times New Roman" w:hAnsi="Times New Roman" w:cs="Times New Roman"/>
          <w:sz w:val="30"/>
          <w:szCs w:val="30"/>
        </w:rPr>
        <w:t xml:space="preserve">Суть электронного обращения не может излагаться посредством ссылок на </w:t>
      </w:r>
      <w:proofErr w:type="spellStart"/>
      <w:r w:rsidRPr="001E4742">
        <w:rPr>
          <w:rFonts w:ascii="Times New Roman" w:hAnsi="Times New Roman" w:cs="Times New Roman"/>
          <w:sz w:val="30"/>
          <w:szCs w:val="30"/>
        </w:rPr>
        <w:t>интернет-ресурсы</w:t>
      </w:r>
      <w:proofErr w:type="spellEnd"/>
      <w:r w:rsidRPr="001E4742">
        <w:rPr>
          <w:rFonts w:ascii="Times New Roman" w:hAnsi="Times New Roman" w:cs="Times New Roman"/>
          <w:sz w:val="30"/>
          <w:szCs w:val="30"/>
        </w:rPr>
        <w:t>. Текст обращения должен поддаваться прочтению. Не допускается употребление в обращениях нецензурных либо оскорбительных слов или выражений.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При несоблюдении требований, установленных </w:t>
      </w:r>
      <w:hyperlink w:anchor="P377">
        <w:r w:rsidRPr="001E4742">
          <w:rPr>
            <w:rFonts w:ascii="Times New Roman" w:hAnsi="Times New Roman" w:cs="Times New Roman"/>
            <w:color w:val="0000FF"/>
            <w:sz w:val="30"/>
            <w:szCs w:val="30"/>
          </w:rPr>
          <w:t>частями первой</w:t>
        </w:r>
      </w:hyperlink>
      <w:r w:rsidRPr="001E4742">
        <w:rPr>
          <w:rFonts w:ascii="Times New Roman" w:hAnsi="Times New Roman" w:cs="Times New Roman"/>
          <w:sz w:val="30"/>
          <w:szCs w:val="30"/>
        </w:rPr>
        <w:t xml:space="preserve"> - </w:t>
      </w:r>
      <w:hyperlink w:anchor="P379">
        <w:r w:rsidRPr="001E4742">
          <w:rPr>
            <w:rFonts w:ascii="Times New Roman" w:hAnsi="Times New Roman" w:cs="Times New Roman"/>
            <w:color w:val="0000FF"/>
            <w:sz w:val="30"/>
            <w:szCs w:val="30"/>
          </w:rPr>
          <w:t>третьей</w:t>
        </w:r>
      </w:hyperlink>
      <w:r w:rsidRPr="001E4742">
        <w:rPr>
          <w:rFonts w:ascii="Times New Roman" w:hAnsi="Times New Roman" w:cs="Times New Roman"/>
          <w:sz w:val="30"/>
          <w:szCs w:val="30"/>
        </w:rPr>
        <w:t xml:space="preserve"> настоящего пункта, электронное обращение может быть оставлено без рассмотрения по существу в порядке, установленном </w:t>
      </w:r>
      <w:hyperlink w:anchor="P268">
        <w:r w:rsidRPr="001E4742">
          <w:rPr>
            <w:rFonts w:ascii="Times New Roman" w:hAnsi="Times New Roman" w:cs="Times New Roman"/>
            <w:color w:val="0000FF"/>
            <w:sz w:val="30"/>
            <w:szCs w:val="30"/>
          </w:rPr>
          <w:t>пунктом 4 статьи 15</w:t>
        </w:r>
      </w:hyperlink>
      <w:r w:rsidRPr="001E4742">
        <w:rPr>
          <w:rFonts w:ascii="Times New Roman" w:hAnsi="Times New Roman" w:cs="Times New Roman"/>
          <w:sz w:val="30"/>
          <w:szCs w:val="30"/>
        </w:rPr>
        <w:t xml:space="preserve"> настоящего Закона.</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3. Ответы (уведомления) на электронные обращения направляются посредством системы учета и обработки обращений, за исключением случая, предусмотренного </w:t>
      </w:r>
      <w:hyperlink w:anchor="P382">
        <w:r w:rsidRPr="001E4742">
          <w:rPr>
            <w:rFonts w:ascii="Times New Roman" w:hAnsi="Times New Roman" w:cs="Times New Roman"/>
            <w:color w:val="0000FF"/>
            <w:sz w:val="30"/>
            <w:szCs w:val="30"/>
          </w:rPr>
          <w:t>частью второй</w:t>
        </w:r>
      </w:hyperlink>
      <w:r w:rsidRPr="001E4742">
        <w:rPr>
          <w:rFonts w:ascii="Times New Roman" w:hAnsi="Times New Roman" w:cs="Times New Roman"/>
          <w:sz w:val="30"/>
          <w:szCs w:val="30"/>
        </w:rPr>
        <w:t xml:space="preserve"> настоящего пункта.</w:t>
      </w:r>
    </w:p>
    <w:p w:rsidR="001E4742" w:rsidRPr="001E4742" w:rsidRDefault="001E4742" w:rsidP="001E4742">
      <w:pPr>
        <w:pStyle w:val="ConsPlusNormal"/>
        <w:ind w:firstLine="540"/>
        <w:jc w:val="both"/>
        <w:rPr>
          <w:rFonts w:ascii="Times New Roman" w:hAnsi="Times New Roman" w:cs="Times New Roman"/>
          <w:sz w:val="30"/>
          <w:szCs w:val="30"/>
        </w:rPr>
      </w:pPr>
      <w:bookmarkStart w:id="22" w:name="P382"/>
      <w:bookmarkEnd w:id="22"/>
      <w:r w:rsidRPr="001E4742">
        <w:rPr>
          <w:rFonts w:ascii="Times New Roman" w:hAnsi="Times New Roman" w:cs="Times New Roman"/>
          <w:sz w:val="30"/>
          <w:szCs w:val="30"/>
        </w:rP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25-1. Рассмотрение обращений, носящих массовый характер</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(введена </w:t>
      </w:r>
      <w:hyperlink r:id="rId89">
        <w:r w:rsidRPr="001E4742">
          <w:rPr>
            <w:rFonts w:ascii="Times New Roman" w:hAnsi="Times New Roman" w:cs="Times New Roman"/>
            <w:color w:val="0000FF"/>
            <w:sz w:val="30"/>
            <w:szCs w:val="30"/>
          </w:rPr>
          <w:t>Законом</w:t>
        </w:r>
      </w:hyperlink>
      <w:r w:rsidRPr="001E4742">
        <w:rPr>
          <w:rFonts w:ascii="Times New Roman" w:hAnsi="Times New Roman" w:cs="Times New Roman"/>
          <w:sz w:val="30"/>
          <w:szCs w:val="30"/>
        </w:rPr>
        <w:t xml:space="preserve"> Республики Беларусь от 28.06.2022 N 176-З)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bookmarkStart w:id="23" w:name="P387"/>
      <w:bookmarkEnd w:id="23"/>
      <w:r w:rsidRPr="001E4742">
        <w:rPr>
          <w:rFonts w:ascii="Times New Roman" w:hAnsi="Times New Roman" w:cs="Times New Roman"/>
          <w:sz w:val="30"/>
          <w:szCs w:val="30"/>
        </w:rPr>
        <w:t xml:space="preserve">1. </w:t>
      </w:r>
      <w:proofErr w:type="gramStart"/>
      <w:r w:rsidRPr="001E4742">
        <w:rPr>
          <w:rFonts w:ascii="Times New Roman" w:hAnsi="Times New Roman" w:cs="Times New Roman"/>
          <w:sz w:val="30"/>
          <w:szCs w:val="30"/>
        </w:rPr>
        <w:t>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roofErr w:type="gramEnd"/>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2. После размещения на официальном сайте организации в глобальной компьютерной сети Интернет информации, предусмотренной </w:t>
      </w:r>
      <w:hyperlink w:anchor="P387">
        <w:r w:rsidRPr="001E4742">
          <w:rPr>
            <w:rFonts w:ascii="Times New Roman" w:hAnsi="Times New Roman" w:cs="Times New Roman"/>
            <w:color w:val="0000FF"/>
            <w:sz w:val="30"/>
            <w:szCs w:val="30"/>
          </w:rPr>
          <w:t>пунктом 1</w:t>
        </w:r>
      </w:hyperlink>
      <w:r w:rsidRPr="001E4742">
        <w:rPr>
          <w:rFonts w:ascii="Times New Roman" w:hAnsi="Times New Roman" w:cs="Times New Roman"/>
          <w:sz w:val="30"/>
          <w:szCs w:val="30"/>
        </w:rPr>
        <w:t xml:space="preserve">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Title"/>
        <w:jc w:val="center"/>
        <w:outlineLvl w:val="0"/>
        <w:rPr>
          <w:rFonts w:ascii="Times New Roman" w:hAnsi="Times New Roman" w:cs="Times New Roman"/>
          <w:sz w:val="30"/>
          <w:szCs w:val="30"/>
        </w:rPr>
      </w:pPr>
      <w:r w:rsidRPr="001E4742">
        <w:rPr>
          <w:rFonts w:ascii="Times New Roman" w:hAnsi="Times New Roman" w:cs="Times New Roman"/>
          <w:sz w:val="30"/>
          <w:szCs w:val="30"/>
        </w:rPr>
        <w:t>ГЛАВА 4</w:t>
      </w:r>
    </w:p>
    <w:p w:rsidR="001E4742" w:rsidRPr="001E4742" w:rsidRDefault="001E4742" w:rsidP="001E4742">
      <w:pPr>
        <w:pStyle w:val="ConsPlusTitle"/>
        <w:jc w:val="center"/>
        <w:rPr>
          <w:rFonts w:ascii="Times New Roman" w:hAnsi="Times New Roman" w:cs="Times New Roman"/>
          <w:sz w:val="30"/>
          <w:szCs w:val="30"/>
        </w:rPr>
      </w:pPr>
      <w:r w:rsidRPr="001E4742">
        <w:rPr>
          <w:rFonts w:ascii="Times New Roman" w:hAnsi="Times New Roman" w:cs="Times New Roman"/>
          <w:sz w:val="30"/>
          <w:szCs w:val="30"/>
        </w:rP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1E4742" w:rsidRPr="001E4742" w:rsidRDefault="001E4742" w:rsidP="001E4742">
      <w:pPr>
        <w:pStyle w:val="ConsPlusNormal"/>
        <w:jc w:val="center"/>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90">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17.07.2020 N 50-З)</w:t>
      </w:r>
    </w:p>
    <w:p w:rsidR="001E4742" w:rsidRDefault="001E4742" w:rsidP="001E4742">
      <w:pPr>
        <w:pStyle w:val="ConsPlusNormal"/>
        <w:ind w:firstLine="540"/>
        <w:jc w:val="both"/>
        <w:outlineLvl w:val="1"/>
        <w:rPr>
          <w:rFonts w:ascii="Times New Roman" w:hAnsi="Times New Roman" w:cs="Times New Roman"/>
          <w:b/>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26. Ответственность за нарушение порядка рассмотрения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27. Ответственность заявителей за нарушение законодательства при подаче и рассмотрении обращений</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28. Обеспечение соблюдения порядка рассмотрения обращений</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(в ред. </w:t>
      </w:r>
      <w:hyperlink r:id="rId91">
        <w:r w:rsidRPr="001E4742">
          <w:rPr>
            <w:rFonts w:ascii="Times New Roman" w:hAnsi="Times New Roman" w:cs="Times New Roman"/>
            <w:color w:val="0000FF"/>
            <w:sz w:val="30"/>
            <w:szCs w:val="30"/>
          </w:rPr>
          <w:t>Закона</w:t>
        </w:r>
      </w:hyperlink>
      <w:r w:rsidRPr="001E4742">
        <w:rPr>
          <w:rFonts w:ascii="Times New Roman" w:hAnsi="Times New Roman" w:cs="Times New Roman"/>
          <w:sz w:val="30"/>
          <w:szCs w:val="30"/>
        </w:rPr>
        <w:t xml:space="preserve"> Республики Беларусь от 17.07.2020 N 50-З)</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1. </w:t>
      </w:r>
      <w:proofErr w:type="gramStart"/>
      <w:r w:rsidRPr="001E4742">
        <w:rPr>
          <w:rFonts w:ascii="Times New Roman" w:hAnsi="Times New Roman" w:cs="Times New Roman"/>
          <w:sz w:val="30"/>
          <w:szCs w:val="30"/>
        </w:rP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w:t>
      </w:r>
      <w:proofErr w:type="gramEnd"/>
      <w:r w:rsidRPr="001E4742">
        <w:rPr>
          <w:rFonts w:ascii="Times New Roman" w:hAnsi="Times New Roman" w:cs="Times New Roman"/>
          <w:sz w:val="30"/>
          <w:szCs w:val="30"/>
        </w:rPr>
        <w:t xml:space="preserve"> в обращениях и выявленных нарушений.</w:t>
      </w:r>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2. </w:t>
      </w:r>
      <w:proofErr w:type="gramStart"/>
      <w:r w:rsidRPr="001E4742">
        <w:rPr>
          <w:rFonts w:ascii="Times New Roman" w:hAnsi="Times New Roman" w:cs="Times New Roman"/>
          <w:sz w:val="30"/>
          <w:szCs w:val="30"/>
        </w:rPr>
        <w:t>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roofErr w:type="gramEnd"/>
    </w:p>
    <w:p w:rsidR="001E4742" w:rsidRPr="001E4742" w:rsidRDefault="001E4742" w:rsidP="001E4742">
      <w:pPr>
        <w:pStyle w:val="ConsPlusNormal"/>
        <w:ind w:firstLine="540"/>
        <w:jc w:val="both"/>
        <w:outlineLvl w:val="2"/>
        <w:rPr>
          <w:rFonts w:ascii="Times New Roman" w:hAnsi="Times New Roman" w:cs="Times New Roman"/>
          <w:sz w:val="30"/>
          <w:szCs w:val="30"/>
        </w:rPr>
      </w:pPr>
      <w:r w:rsidRPr="001E4742">
        <w:rPr>
          <w:rFonts w:ascii="Times New Roman" w:hAnsi="Times New Roman" w:cs="Times New Roman"/>
          <w:sz w:val="30"/>
          <w:szCs w:val="30"/>
        </w:rPr>
        <w:t xml:space="preserve">3. </w:t>
      </w:r>
      <w:proofErr w:type="gramStart"/>
      <w:r w:rsidRPr="001E4742">
        <w:rPr>
          <w:rFonts w:ascii="Times New Roman" w:hAnsi="Times New Roman" w:cs="Times New Roman"/>
          <w:sz w:val="30"/>
          <w:szCs w:val="30"/>
        </w:rPr>
        <w:t>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roofErr w:type="gramEnd"/>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Title"/>
        <w:jc w:val="center"/>
        <w:outlineLvl w:val="0"/>
        <w:rPr>
          <w:rFonts w:ascii="Times New Roman" w:hAnsi="Times New Roman" w:cs="Times New Roman"/>
          <w:sz w:val="30"/>
          <w:szCs w:val="30"/>
        </w:rPr>
      </w:pPr>
      <w:r w:rsidRPr="001E4742">
        <w:rPr>
          <w:rFonts w:ascii="Times New Roman" w:hAnsi="Times New Roman" w:cs="Times New Roman"/>
          <w:sz w:val="30"/>
          <w:szCs w:val="30"/>
        </w:rPr>
        <w:t>ГЛАВА 5</w:t>
      </w:r>
    </w:p>
    <w:p w:rsidR="001E4742" w:rsidRPr="001E4742" w:rsidRDefault="001E4742" w:rsidP="001E4742">
      <w:pPr>
        <w:pStyle w:val="ConsPlusTitle"/>
        <w:jc w:val="center"/>
        <w:rPr>
          <w:rFonts w:ascii="Times New Roman" w:hAnsi="Times New Roman" w:cs="Times New Roman"/>
          <w:sz w:val="30"/>
          <w:szCs w:val="30"/>
        </w:rPr>
      </w:pPr>
      <w:r w:rsidRPr="001E4742">
        <w:rPr>
          <w:rFonts w:ascii="Times New Roman" w:hAnsi="Times New Roman" w:cs="Times New Roman"/>
          <w:sz w:val="30"/>
          <w:szCs w:val="30"/>
        </w:rPr>
        <w:t>ЗАКЛЮЧИТЕЛЬНЫЕ ПОЛОЖЕНИЯ</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 xml:space="preserve">Статья 29. Признание </w:t>
      </w:r>
      <w:proofErr w:type="gramStart"/>
      <w:r w:rsidRPr="001E4742">
        <w:rPr>
          <w:rFonts w:ascii="Times New Roman" w:hAnsi="Times New Roman" w:cs="Times New Roman"/>
          <w:b/>
          <w:sz w:val="30"/>
          <w:szCs w:val="30"/>
        </w:rPr>
        <w:t>утратившими</w:t>
      </w:r>
      <w:proofErr w:type="gramEnd"/>
      <w:r w:rsidRPr="001E4742">
        <w:rPr>
          <w:rFonts w:ascii="Times New Roman" w:hAnsi="Times New Roman" w:cs="Times New Roman"/>
          <w:b/>
          <w:sz w:val="30"/>
          <w:szCs w:val="30"/>
        </w:rPr>
        <w:t xml:space="preserve"> силу некоторых законов и отдельных положений законов</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Признать утратившими силу:</w:t>
      </w:r>
    </w:p>
    <w:p w:rsidR="001E4742" w:rsidRPr="001E4742" w:rsidRDefault="001E4742" w:rsidP="001E4742">
      <w:pPr>
        <w:pStyle w:val="ConsPlusNormal"/>
        <w:ind w:firstLine="540"/>
        <w:jc w:val="both"/>
        <w:rPr>
          <w:rFonts w:ascii="Times New Roman" w:hAnsi="Times New Roman" w:cs="Times New Roman"/>
          <w:sz w:val="30"/>
          <w:szCs w:val="30"/>
        </w:rPr>
      </w:pPr>
      <w:hyperlink r:id="rId92">
        <w:r w:rsidRPr="001E4742">
          <w:rPr>
            <w:rFonts w:ascii="Times New Roman" w:hAnsi="Times New Roman" w:cs="Times New Roman"/>
            <w:color w:val="0000FF"/>
            <w:sz w:val="30"/>
            <w:szCs w:val="30"/>
          </w:rPr>
          <w:t>Закон</w:t>
        </w:r>
      </w:hyperlink>
      <w:r w:rsidRPr="001E4742">
        <w:rPr>
          <w:rFonts w:ascii="Times New Roman" w:hAnsi="Times New Roman" w:cs="Times New Roman"/>
          <w:sz w:val="30"/>
          <w:szCs w:val="30"/>
        </w:rPr>
        <w:t xml:space="preserve"> Республики Беларусь от 6 июня 1996 года "Об обращениях граждан" (</w:t>
      </w:r>
      <w:proofErr w:type="spellStart"/>
      <w:r w:rsidRPr="001E4742">
        <w:rPr>
          <w:rFonts w:ascii="Times New Roman" w:hAnsi="Times New Roman" w:cs="Times New Roman"/>
          <w:sz w:val="30"/>
          <w:szCs w:val="30"/>
        </w:rPr>
        <w:t>Ведамасц</w:t>
      </w:r>
      <w:proofErr w:type="gramStart"/>
      <w:r w:rsidRPr="001E4742">
        <w:rPr>
          <w:rFonts w:ascii="Times New Roman" w:hAnsi="Times New Roman" w:cs="Times New Roman"/>
          <w:sz w:val="30"/>
          <w:szCs w:val="30"/>
        </w:rPr>
        <w:t>i</w:t>
      </w:r>
      <w:proofErr w:type="spellEnd"/>
      <w:proofErr w:type="gramEnd"/>
      <w:r w:rsidRPr="001E4742">
        <w:rPr>
          <w:rFonts w:ascii="Times New Roman" w:hAnsi="Times New Roman" w:cs="Times New Roman"/>
          <w:sz w:val="30"/>
          <w:szCs w:val="30"/>
        </w:rPr>
        <w:t xml:space="preserve"> </w:t>
      </w:r>
      <w:proofErr w:type="spellStart"/>
      <w:r w:rsidRPr="001E4742">
        <w:rPr>
          <w:rFonts w:ascii="Times New Roman" w:hAnsi="Times New Roman" w:cs="Times New Roman"/>
          <w:sz w:val="30"/>
          <w:szCs w:val="30"/>
        </w:rPr>
        <w:t>Вярхоўнага</w:t>
      </w:r>
      <w:proofErr w:type="spellEnd"/>
      <w:r w:rsidRPr="001E4742">
        <w:rPr>
          <w:rFonts w:ascii="Times New Roman" w:hAnsi="Times New Roman" w:cs="Times New Roman"/>
          <w:sz w:val="30"/>
          <w:szCs w:val="30"/>
        </w:rPr>
        <w:t xml:space="preserve"> </w:t>
      </w:r>
      <w:proofErr w:type="spellStart"/>
      <w:r w:rsidRPr="001E4742">
        <w:rPr>
          <w:rFonts w:ascii="Times New Roman" w:hAnsi="Times New Roman" w:cs="Times New Roman"/>
          <w:sz w:val="30"/>
          <w:szCs w:val="30"/>
        </w:rPr>
        <w:t>Савета</w:t>
      </w:r>
      <w:proofErr w:type="spellEnd"/>
      <w:r w:rsidRPr="001E4742">
        <w:rPr>
          <w:rFonts w:ascii="Times New Roman" w:hAnsi="Times New Roman" w:cs="Times New Roman"/>
          <w:sz w:val="30"/>
          <w:szCs w:val="30"/>
        </w:rPr>
        <w:t xml:space="preserve"> </w:t>
      </w:r>
      <w:proofErr w:type="spellStart"/>
      <w:r w:rsidRPr="001E4742">
        <w:rPr>
          <w:rFonts w:ascii="Times New Roman" w:hAnsi="Times New Roman" w:cs="Times New Roman"/>
          <w:sz w:val="30"/>
          <w:szCs w:val="30"/>
        </w:rPr>
        <w:t>Рэспублiкi</w:t>
      </w:r>
      <w:proofErr w:type="spellEnd"/>
      <w:r w:rsidRPr="001E4742">
        <w:rPr>
          <w:rFonts w:ascii="Times New Roman" w:hAnsi="Times New Roman" w:cs="Times New Roman"/>
          <w:sz w:val="30"/>
          <w:szCs w:val="30"/>
        </w:rPr>
        <w:t xml:space="preserve"> Беларусь, 1996 г., N 21, ст. 376);</w:t>
      </w:r>
    </w:p>
    <w:p w:rsidR="001E4742" w:rsidRPr="001E4742" w:rsidRDefault="001E4742" w:rsidP="001E4742">
      <w:pPr>
        <w:pStyle w:val="ConsPlusNormal"/>
        <w:ind w:firstLine="540"/>
        <w:jc w:val="both"/>
        <w:rPr>
          <w:rFonts w:ascii="Times New Roman" w:hAnsi="Times New Roman" w:cs="Times New Roman"/>
          <w:sz w:val="30"/>
          <w:szCs w:val="30"/>
        </w:rPr>
      </w:pPr>
      <w:hyperlink r:id="rId93">
        <w:r w:rsidRPr="001E4742">
          <w:rPr>
            <w:rFonts w:ascii="Times New Roman" w:hAnsi="Times New Roman" w:cs="Times New Roman"/>
            <w:color w:val="0000FF"/>
            <w:sz w:val="30"/>
            <w:szCs w:val="30"/>
          </w:rPr>
          <w:t>Закон</w:t>
        </w:r>
      </w:hyperlink>
      <w:r w:rsidRPr="001E4742">
        <w:rPr>
          <w:rFonts w:ascii="Times New Roman" w:hAnsi="Times New Roman" w:cs="Times New Roman"/>
          <w:sz w:val="30"/>
          <w:szCs w:val="30"/>
        </w:rP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1E4742" w:rsidRPr="001E4742" w:rsidRDefault="001E4742" w:rsidP="001E4742">
      <w:pPr>
        <w:pStyle w:val="ConsPlusNormal"/>
        <w:ind w:firstLine="540"/>
        <w:jc w:val="both"/>
        <w:rPr>
          <w:rFonts w:ascii="Times New Roman" w:hAnsi="Times New Roman" w:cs="Times New Roman"/>
          <w:sz w:val="30"/>
          <w:szCs w:val="30"/>
        </w:rPr>
      </w:pPr>
      <w:hyperlink r:id="rId94">
        <w:r w:rsidRPr="001E4742">
          <w:rPr>
            <w:rFonts w:ascii="Times New Roman" w:hAnsi="Times New Roman" w:cs="Times New Roman"/>
            <w:color w:val="0000FF"/>
            <w:sz w:val="30"/>
            <w:szCs w:val="30"/>
          </w:rPr>
          <w:t>пункт 20 статьи 65</w:t>
        </w:r>
      </w:hyperlink>
      <w:r w:rsidRPr="001E4742">
        <w:rPr>
          <w:rFonts w:ascii="Times New Roman" w:hAnsi="Times New Roman" w:cs="Times New Roman"/>
          <w:sz w:val="30"/>
          <w:szCs w:val="30"/>
        </w:rP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1E4742" w:rsidRPr="001E4742" w:rsidRDefault="001E4742" w:rsidP="001E4742">
      <w:pPr>
        <w:pStyle w:val="ConsPlusNormal"/>
        <w:ind w:firstLine="540"/>
        <w:jc w:val="both"/>
        <w:rPr>
          <w:rFonts w:ascii="Times New Roman" w:hAnsi="Times New Roman" w:cs="Times New Roman"/>
          <w:sz w:val="30"/>
          <w:szCs w:val="30"/>
        </w:rPr>
      </w:pPr>
      <w:hyperlink r:id="rId95">
        <w:r w:rsidRPr="001E4742">
          <w:rPr>
            <w:rFonts w:ascii="Times New Roman" w:hAnsi="Times New Roman" w:cs="Times New Roman"/>
            <w:color w:val="0000FF"/>
            <w:sz w:val="30"/>
            <w:szCs w:val="30"/>
          </w:rPr>
          <w:t>абзац третий статьи 30</w:t>
        </w:r>
      </w:hyperlink>
      <w:r w:rsidRPr="001E4742">
        <w:rPr>
          <w:rFonts w:ascii="Times New Roman" w:hAnsi="Times New Roman" w:cs="Times New Roman"/>
          <w:sz w:val="30"/>
          <w:szCs w:val="30"/>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bookmarkStart w:id="24" w:name="P422"/>
      <w:bookmarkEnd w:id="24"/>
      <w:r w:rsidRPr="001E4742">
        <w:rPr>
          <w:rFonts w:ascii="Times New Roman" w:hAnsi="Times New Roman" w:cs="Times New Roman"/>
          <w:b/>
          <w:sz w:val="30"/>
          <w:szCs w:val="30"/>
        </w:rPr>
        <w:t>Статья 30. Меры по реализации положений настоящего Закона</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Совету Министров Республики Беларусь в шестимесячный срок:</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принять иные меры, необходимые для реализации положений настоящего Закона.</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outlineLvl w:val="1"/>
        <w:rPr>
          <w:rFonts w:ascii="Times New Roman" w:hAnsi="Times New Roman" w:cs="Times New Roman"/>
          <w:sz w:val="30"/>
          <w:szCs w:val="30"/>
        </w:rPr>
      </w:pPr>
      <w:r w:rsidRPr="001E4742">
        <w:rPr>
          <w:rFonts w:ascii="Times New Roman" w:hAnsi="Times New Roman" w:cs="Times New Roman"/>
          <w:b/>
          <w:sz w:val="30"/>
          <w:szCs w:val="30"/>
        </w:rPr>
        <w:t>Статья 31. Вступление в силу настоящего Закона</w:t>
      </w: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ind w:firstLine="540"/>
        <w:jc w:val="both"/>
        <w:rPr>
          <w:rFonts w:ascii="Times New Roman" w:hAnsi="Times New Roman" w:cs="Times New Roman"/>
          <w:sz w:val="30"/>
          <w:szCs w:val="30"/>
        </w:rPr>
      </w:pPr>
      <w:r w:rsidRPr="001E4742">
        <w:rPr>
          <w:rFonts w:ascii="Times New Roman" w:hAnsi="Times New Roman" w:cs="Times New Roman"/>
          <w:sz w:val="30"/>
          <w:szCs w:val="30"/>
        </w:rPr>
        <w:t xml:space="preserve">Настоящий Закон вступает в силу через шесть месяцев после его официального опубликования, за исключением настоящей статьи и </w:t>
      </w:r>
      <w:hyperlink w:anchor="P422">
        <w:r w:rsidRPr="001E4742">
          <w:rPr>
            <w:rFonts w:ascii="Times New Roman" w:hAnsi="Times New Roman" w:cs="Times New Roman"/>
            <w:color w:val="0000FF"/>
            <w:sz w:val="30"/>
            <w:szCs w:val="30"/>
          </w:rPr>
          <w:t>статьи 30</w:t>
        </w:r>
      </w:hyperlink>
      <w:r w:rsidRPr="001E4742">
        <w:rPr>
          <w:rFonts w:ascii="Times New Roman" w:hAnsi="Times New Roman" w:cs="Times New Roman"/>
          <w:sz w:val="30"/>
          <w:szCs w:val="30"/>
        </w:rPr>
        <w:t>, которые вступают в силу со дня официального опубликования настоящего Закона.</w:t>
      </w:r>
    </w:p>
    <w:p w:rsidR="001E4742" w:rsidRPr="001E4742" w:rsidRDefault="001E4742" w:rsidP="001E4742">
      <w:pPr>
        <w:pStyle w:val="ConsPlusNormal"/>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4742" w:rsidRPr="001E4742">
        <w:tc>
          <w:tcPr>
            <w:tcW w:w="4677" w:type="dxa"/>
            <w:tcBorders>
              <w:top w:val="nil"/>
              <w:left w:val="nil"/>
              <w:bottom w:val="nil"/>
              <w:right w:val="nil"/>
            </w:tcBorders>
          </w:tcPr>
          <w:p w:rsidR="001E4742" w:rsidRPr="001E4742" w:rsidRDefault="001E4742" w:rsidP="001E4742">
            <w:pPr>
              <w:pStyle w:val="ConsPlusNormal"/>
              <w:rPr>
                <w:rFonts w:ascii="Times New Roman" w:hAnsi="Times New Roman" w:cs="Times New Roman"/>
                <w:sz w:val="30"/>
                <w:szCs w:val="30"/>
              </w:rPr>
            </w:pPr>
            <w:r w:rsidRPr="001E4742">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1E4742" w:rsidRPr="001E4742" w:rsidRDefault="001E4742" w:rsidP="001E4742">
            <w:pPr>
              <w:pStyle w:val="ConsPlusNormal"/>
              <w:jc w:val="right"/>
              <w:rPr>
                <w:rFonts w:ascii="Times New Roman" w:hAnsi="Times New Roman" w:cs="Times New Roman"/>
                <w:sz w:val="30"/>
                <w:szCs w:val="30"/>
              </w:rPr>
            </w:pPr>
            <w:proofErr w:type="spellStart"/>
            <w:r w:rsidRPr="001E4742">
              <w:rPr>
                <w:rFonts w:ascii="Times New Roman" w:hAnsi="Times New Roman" w:cs="Times New Roman"/>
                <w:sz w:val="30"/>
                <w:szCs w:val="30"/>
              </w:rPr>
              <w:t>А.Лукашенко</w:t>
            </w:r>
            <w:proofErr w:type="spellEnd"/>
          </w:p>
        </w:tc>
      </w:tr>
    </w:tbl>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jc w:val="both"/>
        <w:rPr>
          <w:rFonts w:ascii="Times New Roman" w:hAnsi="Times New Roman" w:cs="Times New Roman"/>
          <w:sz w:val="30"/>
          <w:szCs w:val="30"/>
        </w:rPr>
      </w:pPr>
    </w:p>
    <w:p w:rsidR="001E4742" w:rsidRPr="001E4742" w:rsidRDefault="001E4742" w:rsidP="001E4742">
      <w:pPr>
        <w:pStyle w:val="ConsPlusNormal"/>
        <w:pBdr>
          <w:bottom w:val="single" w:sz="6" w:space="0" w:color="auto"/>
        </w:pBdr>
        <w:jc w:val="both"/>
        <w:rPr>
          <w:rFonts w:ascii="Times New Roman" w:hAnsi="Times New Roman" w:cs="Times New Roman"/>
          <w:sz w:val="30"/>
          <w:szCs w:val="30"/>
        </w:rPr>
      </w:pPr>
    </w:p>
    <w:p w:rsidR="00237B62" w:rsidRPr="001E4742" w:rsidRDefault="00237B62" w:rsidP="001E4742">
      <w:pPr>
        <w:spacing w:after="0" w:line="240" w:lineRule="auto"/>
        <w:rPr>
          <w:rFonts w:ascii="Times New Roman" w:hAnsi="Times New Roman" w:cs="Times New Roman"/>
          <w:sz w:val="30"/>
          <w:szCs w:val="30"/>
        </w:rPr>
      </w:pPr>
    </w:p>
    <w:sectPr w:rsidR="00237B62" w:rsidRPr="001E4742" w:rsidSect="00D80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42"/>
    <w:rsid w:val="001E4742"/>
    <w:rsid w:val="0023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7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47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47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47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47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47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47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474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7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47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47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47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47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47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47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47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EAC81B0DE974C359157EE77E47E02B9F1A7EACBD0CAE42888B479AE5268EA99E0A4D23D6D9BD28A42F59B130565B672D81F8B623AD555C2BA2D2C64A6Dw1N" TargetMode="External"/><Relationship Id="rId21" Type="http://schemas.openxmlformats.org/officeDocument/2006/relationships/hyperlink" Target="consultantplus://offline/ref=C7EAC81B0DE974C359157EE77E47E02B9F1A7EACBD0CAF428F86489AE5268EA99E0A4D23D6D9BD28A42F59B133565B672D81F8B623AD555C2BA2D2C64A6Dw1N" TargetMode="External"/><Relationship Id="rId34" Type="http://schemas.openxmlformats.org/officeDocument/2006/relationships/hyperlink" Target="consultantplus://offline/ref=C7EAC81B0DE974C359157EE77E47E02B9F1A7EACBD0FAA4689804A9AE5268EA99E0A4D23D6D9BD28A42F59B133545B672D81F8B623AD555C2BA2D2C64A6Dw1N" TargetMode="External"/><Relationship Id="rId42" Type="http://schemas.openxmlformats.org/officeDocument/2006/relationships/hyperlink" Target="consultantplus://offline/ref=C7EAC81B0DE974C359157EE77E47E02B9F1A7EACBD0CAE42888B479AE5268EA99E0A4D23D6D9BD28A42F59B137585B672D81F8B623AD555C2BA2D2C64A6Dw1N" TargetMode="External"/><Relationship Id="rId47" Type="http://schemas.openxmlformats.org/officeDocument/2006/relationships/hyperlink" Target="consultantplus://offline/ref=C7EAC81B0DE974C359157EE77E47E02B9F1A7EACBD0CAF408F8B4E9AE5268EA99E0A4D23D6D9BD28A42F59B23B585B672D81F8B623AD555C2BA2D2C64A6Dw1N" TargetMode="External"/><Relationship Id="rId50" Type="http://schemas.openxmlformats.org/officeDocument/2006/relationships/hyperlink" Target="consultantplus://offline/ref=C7EAC81B0DE974C359157EE77E47E02B9F1A7EACBD0FAA40898B4F9AE5268EA99E0A4D23D6D9BD28A42F59B137535B672D81F8B623AD555C2BA2D2C64A6Dw1N" TargetMode="External"/><Relationship Id="rId55" Type="http://schemas.openxmlformats.org/officeDocument/2006/relationships/hyperlink" Target="consultantplus://offline/ref=C7EAC81B0DE974C359157EE77E47E02B9F1A7EACBD0FAA40898B4F9AE5268EA99E0A4D23D6D9BD28A42F59B137595B672D81F8B623AD555C2BA2D2C64A6Dw1N" TargetMode="External"/><Relationship Id="rId63" Type="http://schemas.openxmlformats.org/officeDocument/2006/relationships/hyperlink" Target="consultantplus://offline/ref=C7EAC81B0DE974C359157EE77E47E02B9F1A7EACBD0FAA40898B4F9AE5268EA99E0A4D23D6D9BD28A42F59B136535B672D81F8B623AD555C2BA2D2C64A6Dw1N" TargetMode="External"/><Relationship Id="rId68" Type="http://schemas.openxmlformats.org/officeDocument/2006/relationships/hyperlink" Target="consultantplus://offline/ref=C7EAC81B0DE974C359157EE77E47E02B9F1A7EACBD0FAA40898B4F9AE5268EA99E0A4D23D6D9BD28A42F59B136585B672D81F8B623AD555C2BA2D2C64A6Dw1N" TargetMode="External"/><Relationship Id="rId76" Type="http://schemas.openxmlformats.org/officeDocument/2006/relationships/hyperlink" Target="consultantplus://offline/ref=C7EAC81B0DE974C359157EE77E47E02B9F1A7EACBD0FAA4689804A9AE5268EA99E0A4D23D6D9BD28A42F59B133545B672D81F8B623AD555C2BA2D2C64A6Dw1N" TargetMode="External"/><Relationship Id="rId84" Type="http://schemas.openxmlformats.org/officeDocument/2006/relationships/hyperlink" Target="consultantplus://offline/ref=C7EAC81B0DE974C359157EE77E47E02B9F1A7EACBD0CAF408F8B4E9AE5268EA99E0A4D23D6D9BD28A42F59B136575B672D81F8B623AD555C2BA2D2C64A6Dw1N" TargetMode="External"/><Relationship Id="rId89" Type="http://schemas.openxmlformats.org/officeDocument/2006/relationships/hyperlink" Target="consultantplus://offline/ref=C7EAC81B0DE974C359157EE77E47E02B9F1A7EACBD0CAE42888B479AE5268EA99E0A4D23D6D9BD28A42F59B033525B672D81F8B623AD555C2BA2D2C64A6Dw1N" TargetMode="External"/><Relationship Id="rId97" Type="http://schemas.openxmlformats.org/officeDocument/2006/relationships/theme" Target="theme/theme1.xml"/><Relationship Id="rId7" Type="http://schemas.openxmlformats.org/officeDocument/2006/relationships/hyperlink" Target="consultantplus://offline/ref=C7EAC81B0DE974C359157EE77E47E02B9F1A7EACBD0CAE42888B479AE5268EA99E0A4D23D6D9BD28A42F59B132505B672D81F8B623AD555C2BA2D2C64A6Dw1N" TargetMode="External"/><Relationship Id="rId71" Type="http://schemas.openxmlformats.org/officeDocument/2006/relationships/hyperlink" Target="consultantplus://offline/ref=C7EAC81B0DE974C359157EE77E47E02B9F1A7EACBD0FAA40898B4F9AE5268EA99E0A4D23D6D9BD28A42F59B135545B672D81F8B623AD555C2BA2D2C64A6Dw1N" TargetMode="External"/><Relationship Id="rId92" Type="http://schemas.openxmlformats.org/officeDocument/2006/relationships/hyperlink" Target="consultantplus://offline/ref=C7EAC81B0DE974C359157EE77E47E02B9F1A7EACBD0DAF4A8B8244C7EF2ED7A59C0D427CD3DEAC28A42C47B1304E52337E6Cw1N" TargetMode="External"/><Relationship Id="rId2" Type="http://schemas.microsoft.com/office/2007/relationships/stylesWithEffects" Target="stylesWithEffects.xml"/><Relationship Id="rId16" Type="http://schemas.openxmlformats.org/officeDocument/2006/relationships/hyperlink" Target="consultantplus://offline/ref=C7EAC81B0DE974C359157EE77E47E02B9F1A7EACBD0FA7448B84499AE5268EA99E0A4D23D6CBBD70A82E5AAF33534E317CC76Aw9N" TargetMode="External"/><Relationship Id="rId29" Type="http://schemas.openxmlformats.org/officeDocument/2006/relationships/hyperlink" Target="consultantplus://offline/ref=C7EAC81B0DE974C359157EE77E47E02B9F1A7EACBD0FAA40898B4F9AE5268EA99E0A4D23D6D9BD28A42F59B132585B672D81F8B623AD555C2BA2D2C64A6Dw1N" TargetMode="External"/><Relationship Id="rId11" Type="http://schemas.openxmlformats.org/officeDocument/2006/relationships/hyperlink" Target="consultantplus://offline/ref=C7EAC81B0DE974C359157EE77E47E02B9F1A7EACBD0FAA40898B4F9AE5268EA99E0A4D23D6D9BD28A42F59B133575B672D81F8B623AD555C2BA2D2C64A6Dw1N" TargetMode="External"/><Relationship Id="rId24" Type="http://schemas.openxmlformats.org/officeDocument/2006/relationships/hyperlink" Target="consultantplus://offline/ref=C7EAC81B0DE974C359157EE77E47E02B9F1A7EACBD0CAE42888B479AE5268EA99E0A4D23D6D9BD28A42F59B130555B672D81F8B623AD555C2BA2D2C64A6Dw1N" TargetMode="External"/><Relationship Id="rId32" Type="http://schemas.openxmlformats.org/officeDocument/2006/relationships/hyperlink" Target="consultantplus://offline/ref=C7EAC81B0DE974C359157EE77E47E02B9F1A7EACBD0FAA40898B4F9AE5268EA99E0A4D23D6D9BD28A42F59B131535B672D81F8B623AD555C2BA2D2C64A6Dw1N" TargetMode="External"/><Relationship Id="rId37" Type="http://schemas.openxmlformats.org/officeDocument/2006/relationships/hyperlink" Target="consultantplus://offline/ref=C7EAC81B0DE974C359157EE77E47E02B9F1A7EACBD0CAE42888B479AE5268EA99E0A4D23D6D9BD28A42F59B137555B672D81F8B623AD555C2BA2D2C64A6Dw1N" TargetMode="External"/><Relationship Id="rId40" Type="http://schemas.openxmlformats.org/officeDocument/2006/relationships/hyperlink" Target="consultantplus://offline/ref=C7EAC81B0DE974C359157EE77E47E02B9F1A7EACBD0FAA40898B4F9AE5268EA99E0A4D23D6D9BD28A42F59B130535B672D81F8B623AD555C2BA2D2C64A6Dw1N" TargetMode="External"/><Relationship Id="rId45" Type="http://schemas.openxmlformats.org/officeDocument/2006/relationships/hyperlink" Target="consultantplus://offline/ref=C7EAC81B0DE974C359157EE77E47E02B9F1A7EACBD0FAA40898B4F9AE5268EA99E0A4D23D6D9BD28A42F59B130565B672D81F8B623AD555C2BA2D2C64A6Dw1N" TargetMode="External"/><Relationship Id="rId53" Type="http://schemas.openxmlformats.org/officeDocument/2006/relationships/hyperlink" Target="consultantplus://offline/ref=C7EAC81B0DE974C359157EE77E47E02B9F1A7EACBD0CAE42888B479AE5268EA99E0A4D23D6D9BD28A42F59B136525B672D81F8B623AD555C2BA2D2C64A6Dw1N" TargetMode="External"/><Relationship Id="rId58" Type="http://schemas.openxmlformats.org/officeDocument/2006/relationships/hyperlink" Target="consultantplus://offline/ref=C7EAC81B0DE974C359157EE77E47E02B9F1A7EACBD0CAE42888B479AE5268EA99E0A4D23D6D9BD28A42F59B135505B672D81F8B623AD555C2BA2D2C64A6Dw1N" TargetMode="External"/><Relationship Id="rId66" Type="http://schemas.openxmlformats.org/officeDocument/2006/relationships/hyperlink" Target="consultantplus://offline/ref=C7EAC81B0DE974C359157EE77E47E02B9F1A7EACBD0CAE42888B479AE5268EA99E0A4D23D6D9BD28A42F59B134585B672D81F8B623AD555C2BA2D2C64A6Dw1N" TargetMode="External"/><Relationship Id="rId74" Type="http://schemas.openxmlformats.org/officeDocument/2006/relationships/hyperlink" Target="consultantplus://offline/ref=C7EAC81B0DE974C359157EE77E47E02B9F1A7EACBD0FAA40898B4F9AE5268EA99E0A4D23D6D9BD28A42F59B134505B672D81F8B623AD555C2BA2D2C64A6Dw1N" TargetMode="External"/><Relationship Id="rId79" Type="http://schemas.openxmlformats.org/officeDocument/2006/relationships/hyperlink" Target="consultantplus://offline/ref=C7EAC81B0DE974C359157EE77E47E02B9F1A7EACBD0FAA40898B4F9AE5268EA99E0A4D23D6D9BD28A42F59B134555B672D81F8B623AD555C2BA2D2C64A6Dw1N" TargetMode="External"/><Relationship Id="rId87" Type="http://schemas.openxmlformats.org/officeDocument/2006/relationships/hyperlink" Target="consultantplus://offline/ref=C7EAC81B0DE974C359157EE77E47E02B9F1A7EACBD0CAE468D8A489AE5268EA99E0A4D23D6D9BD28A42F59B130555B672D81F8B623AD555C2BA2D2C64A6Dw1N" TargetMode="External"/><Relationship Id="rId5" Type="http://schemas.openxmlformats.org/officeDocument/2006/relationships/hyperlink" Target="consultantplus://offline/ref=C7EAC81B0DE974C359157EE77E47E02B9F1A7EACBD0FAA40898B4F9AE5268EA99E0A4D23D6D9BD28A42F59B133545B672D81F8B623AD555C2BA2D2C64A6Dw1N" TargetMode="External"/><Relationship Id="rId61" Type="http://schemas.openxmlformats.org/officeDocument/2006/relationships/hyperlink" Target="consultantplus://offline/ref=C7EAC81B0DE974C359157EE77E47E02B9F1A7EACBD0CAE42888B479AE5268EA99E0A4D23D6D9BD28A42F59B134505B672D81F8B623AD555C2BA2D2C64A6Dw1N" TargetMode="External"/><Relationship Id="rId82" Type="http://schemas.openxmlformats.org/officeDocument/2006/relationships/hyperlink" Target="consultantplus://offline/ref=C7EAC81B0DE974C359157EE77E47E02B9F1A7EACBD0FAA40898B4F9AE5268EA99E0A4D23D6D9BD28A42F59B13B515B672D81F8B623AD555C2BA2D2C64A6Dw1N" TargetMode="External"/><Relationship Id="rId90" Type="http://schemas.openxmlformats.org/officeDocument/2006/relationships/hyperlink" Target="consultantplus://offline/ref=C7EAC81B0DE974C359157EE77E47E02B9F1A7EACBD0FA84A85854E9AE5268EA99E0A4D23D6D9BD28A42F59B337565B672D81F8B623AD555C2BA2D2C64A6Dw1N" TargetMode="External"/><Relationship Id="rId95" Type="http://schemas.openxmlformats.org/officeDocument/2006/relationships/hyperlink" Target="consultantplus://offline/ref=C7EAC81B0DE974C359157EE77E47E02B9F1A7EACBD0FAE438A80489AE5268EA99E0A4D23D6D9BD28A42F59B233565B672D81F8B623AD555C2BA2D2C64A6Dw1N" TargetMode="External"/><Relationship Id="rId19" Type="http://schemas.openxmlformats.org/officeDocument/2006/relationships/hyperlink" Target="consultantplus://offline/ref=C7EAC81B0DE974C359157EE77E47E02B9F1A7EACBD0CAE42888B479AE5268EA99E0A4D23D6D9BD28A42F59B130515B672D81F8B623AD555C2BA2D2C64A6Dw1N" TargetMode="External"/><Relationship Id="rId14" Type="http://schemas.openxmlformats.org/officeDocument/2006/relationships/hyperlink" Target="consultantplus://offline/ref=C7EAC81B0DE974C359157EE77E47E02B9F1A7EACBD0CAE4A84874F9AE5268EA99E0A4D23D6D9BD28A42F58B233505B672D81F8B623AD555C2BA2D2C64A6Dw1N" TargetMode="External"/><Relationship Id="rId22" Type="http://schemas.openxmlformats.org/officeDocument/2006/relationships/hyperlink" Target="consultantplus://offline/ref=C7EAC81B0DE974C359157EE77E47E02B9F1A7EACBD0CAE42888B479AE5268EA99E0A4D23D6D9BD28A42F59B130525B672D81F8B623AD555C2BA2D2C64A6Dw1N" TargetMode="External"/><Relationship Id="rId27" Type="http://schemas.openxmlformats.org/officeDocument/2006/relationships/hyperlink" Target="consultantplus://offline/ref=C7EAC81B0DE974C359157EE77E47E02B9F1A7EACBD0CAE42888B479AE5268EA99E0A4D23D6D9BD28A42F59B130585B672D81F8B623AD555C2BA2D2C64A6Dw1N" TargetMode="External"/><Relationship Id="rId30" Type="http://schemas.openxmlformats.org/officeDocument/2006/relationships/hyperlink" Target="consultantplus://offline/ref=C7EAC81B0DE974C359157EE77E47E02B9F1A7EACBD0CAE42888B479AE5268EA99E0A4D23D6D9BD28A42F59B137505B672D81F8B623AD555C2BA2D2C64A6Dw1N" TargetMode="External"/><Relationship Id="rId35" Type="http://schemas.openxmlformats.org/officeDocument/2006/relationships/hyperlink" Target="consultantplus://offline/ref=C7EAC81B0DE974C359157EE77E47E02B9F1A7EACBD0CAE42888B479AE5268EA99E0A4D23D6D9BD28A42F59B137545B672D81F8B623AD555C2BA2D2C64A6Dw1N" TargetMode="External"/><Relationship Id="rId43" Type="http://schemas.openxmlformats.org/officeDocument/2006/relationships/hyperlink" Target="consultantplus://offline/ref=C7EAC81B0DE974C359157EE77E47E02B9F1A7EACBD0FAA40898B4F9AE5268EA99E0A4D23D6D9BD28A42F59B130555B672D81F8B623AD555C2BA2D2C64A6Dw1N" TargetMode="External"/><Relationship Id="rId48" Type="http://schemas.openxmlformats.org/officeDocument/2006/relationships/hyperlink" Target="consultantplus://offline/ref=C7EAC81B0DE974C359157EE77E47E02B9F1A7EACBD0FAA40898B4F9AE5268EA99E0A4D23D6D9BD28A42F59B130575B672D81F8B623AD555C2BA2D2C64A6Dw1N" TargetMode="External"/><Relationship Id="rId56" Type="http://schemas.openxmlformats.org/officeDocument/2006/relationships/hyperlink" Target="consultantplus://offline/ref=C7EAC81B0DE974C359157EE77E47E02B9F1A7EACBD0CAE42888B479AE5268EA99E0A4D23D6D9BD28A42F59B136595B672D81F8B623AD555C2BA2D2C64A6Dw1N" TargetMode="External"/><Relationship Id="rId64" Type="http://schemas.openxmlformats.org/officeDocument/2006/relationships/hyperlink" Target="consultantplus://offline/ref=C7EAC81B0DE974C359157EE77E47E02B9F1A7EACBD0FAA40898B4F9AE5268EA99E0A4D23D6D9BD28A42F59B136555B672D81F8B623AD555C2BA2D2C64A6Dw1N" TargetMode="External"/><Relationship Id="rId69" Type="http://schemas.openxmlformats.org/officeDocument/2006/relationships/hyperlink" Target="consultantplus://offline/ref=C7EAC81B0DE974C359157EE77E47E02B9F1A7EACBD0CAE42888B479AE5268EA99E0A4D23D6D9BD28A42F59B13B525B672D81F8B623AD555C2BA2D2C64A6Dw1N" TargetMode="External"/><Relationship Id="rId77" Type="http://schemas.openxmlformats.org/officeDocument/2006/relationships/hyperlink" Target="consultantplus://offline/ref=C7EAC81B0DE974C359157EE77E47E02B9F1A7EACBD0FAA40898B4F9AE5268EA99E0A4D23D6D9BD28A42F59B134535B672D81F8B623AD555C2BA2D2C64A6Dw1N" TargetMode="External"/><Relationship Id="rId8" Type="http://schemas.openxmlformats.org/officeDocument/2006/relationships/hyperlink" Target="consultantplus://offline/ref=C7EAC81B0DE974C359157EE77E47E02B9F1A7EACBD0CAE4A84874F9AE5268EA99E0A4D23D6D9BD28A42F58B33A595B672D81F8B623AD555C2BA2D2C64A6Dw1N" TargetMode="External"/><Relationship Id="rId51" Type="http://schemas.openxmlformats.org/officeDocument/2006/relationships/hyperlink" Target="consultantplus://offline/ref=C7EAC81B0DE974C359157EE77E47E02B9F1A7EACBD0CAE42888B479AE5268EA99E0A4D23D6D9BD28A42F59B136505B672D81F8B623AD555C2BA2D2C64A6Dw1N" TargetMode="External"/><Relationship Id="rId72" Type="http://schemas.openxmlformats.org/officeDocument/2006/relationships/hyperlink" Target="consultantplus://offline/ref=C7EAC81B0DE974C359157EE77E47E02B9F1A7EACBD0FAA40898B4F9AE5268EA99E0A4D23D6D9BD28A42F59B135575B672D81F8B623AD555C2BA2D2C64A6Dw1N" TargetMode="External"/><Relationship Id="rId80" Type="http://schemas.openxmlformats.org/officeDocument/2006/relationships/hyperlink" Target="consultantplus://offline/ref=C7EAC81B0DE974C359157EE77E47E02B9F1A7EACBD0FAA40898B4F9AE5268EA99E0A4D23D6D9BD28A42F59B134585B672D81F8B623AD555C2BA2D2C64A6Dw1N" TargetMode="External"/><Relationship Id="rId85" Type="http://schemas.openxmlformats.org/officeDocument/2006/relationships/hyperlink" Target="consultantplus://offline/ref=C7EAC81B0DE974C359157EE77E47E02B9F1A7EACBD0FAA40898B4F9AE5268EA99E0A4D23D6D9BD28A42F59B13B595B672D81F8B623AD555C2BA2D2C64A6Dw1N" TargetMode="External"/><Relationship Id="rId93" Type="http://schemas.openxmlformats.org/officeDocument/2006/relationships/hyperlink" Target="consultantplus://offline/ref=C7EAC81B0DE974C359157EE77E47E02B9F1A7EACBD0FAE418F854D9AE5268EA99E0A4D23D6CBBD70A82E5AAF33534E317CC76Aw9N" TargetMode="External"/><Relationship Id="rId3" Type="http://schemas.openxmlformats.org/officeDocument/2006/relationships/settings" Target="settings.xml"/><Relationship Id="rId12" Type="http://schemas.openxmlformats.org/officeDocument/2006/relationships/hyperlink" Target="consultantplus://offline/ref=C7EAC81B0DE974C359157EE77E47E02B9F1A7EACBD0CAE42888B479AE5268EA99E0A4D23D6D9BD28A42F59B132565B672D81F8B623AD555C2BA2D2C64A6Dw1N" TargetMode="External"/><Relationship Id="rId17" Type="http://schemas.openxmlformats.org/officeDocument/2006/relationships/hyperlink" Target="consultantplus://offline/ref=C7EAC81B0DE974C359157EE77E47E02B9F1A7EACBD0CAE42888B479AE5268EA99E0A4D23D6D9BD28A42F59B131585B672D81F8B623AD555C2BA2D2C64A6Dw1N" TargetMode="External"/><Relationship Id="rId25" Type="http://schemas.openxmlformats.org/officeDocument/2006/relationships/hyperlink" Target="consultantplus://offline/ref=C7EAC81B0DE974C359157EE77E47E02B9F1A7EACBD0DA8478D8244C7EF2ED7A59C0D427CD3DEAC28A42C47B1304E52337E6Cw1N" TargetMode="External"/><Relationship Id="rId33" Type="http://schemas.openxmlformats.org/officeDocument/2006/relationships/hyperlink" Target="consultantplus://offline/ref=C7EAC81B0DE974C359157EE77E47E02B9F1A7EACBD0CAE42888B479AE5268EA99E0A4D23D6D9BD28A42F59B137525B672D81F8B623AD555C2BA2D2C64A6Dw1N" TargetMode="External"/><Relationship Id="rId38" Type="http://schemas.openxmlformats.org/officeDocument/2006/relationships/hyperlink" Target="consultantplus://offline/ref=C7EAC81B0DE974C359157EE77E47E02B9F1A7EACBD0CAE42888B479AE5268EA99E0A4D23D6D9BD28A42F59B137575B672D81F8B623AD555C2BA2D2C64A6Dw1N" TargetMode="External"/><Relationship Id="rId46" Type="http://schemas.openxmlformats.org/officeDocument/2006/relationships/hyperlink" Target="consultantplus://offline/ref=C7EAC81B0DE974C359157EE77E47E02B9F1A7EACBD0FA84A85854E9AE5268EA99E0A4D23D6D9BD28A42F59B337555B672D81F8B623AD555C2BA2D2C64A6Dw1N" TargetMode="External"/><Relationship Id="rId59" Type="http://schemas.openxmlformats.org/officeDocument/2006/relationships/hyperlink" Target="consultantplus://offline/ref=C7EAC81B0DE974C359157EE77E47E02B9F1A7EACBD0CAE42888B479AE5268EA99E0A4D23D6D9BD28A42F59B135525B672D81F8B623AD555C2BA2D2C64A6Dw1N" TargetMode="External"/><Relationship Id="rId67" Type="http://schemas.openxmlformats.org/officeDocument/2006/relationships/hyperlink" Target="consultantplus://offline/ref=C7EAC81B0DE974C359157EE77E47E02B9F1A7EACBD0CAE42888B479AE5268EA99E0A4D23D6D9BD28A42F59B134595B672D81F8B623AD555C2BA2D2C64A6Dw1N" TargetMode="External"/><Relationship Id="rId20" Type="http://schemas.openxmlformats.org/officeDocument/2006/relationships/hyperlink" Target="consultantplus://offline/ref=C7EAC81B0DE974C359157EE77E47E02B9F1A7EACBD0CAE42888B479AE5268EA99E0A4D23D6D9BD28A42F59B130525B672D81F8B623AD555C2BA2D2C64A6Dw1N" TargetMode="External"/><Relationship Id="rId41" Type="http://schemas.openxmlformats.org/officeDocument/2006/relationships/hyperlink" Target="consultantplus://offline/ref=C7EAC81B0DE974C359157EE77E47E02B9F1A7EACBD0FAA40898B4F9AE5268EA99E0A4D23D6D9BD28A42F59B130535B672D81F8B623AD555C2BA2D2C64A6Dw1N" TargetMode="External"/><Relationship Id="rId54" Type="http://schemas.openxmlformats.org/officeDocument/2006/relationships/hyperlink" Target="consultantplus://offline/ref=C7EAC81B0DE974C359157EE77E47E02B9F1A7EACBD0CAE4A84874F9AE5268EA99E0A4D23D6D9BD28A42F58B233525B672D81F8B623AD555C2BA2D2C64A6Dw1N" TargetMode="External"/><Relationship Id="rId62" Type="http://schemas.openxmlformats.org/officeDocument/2006/relationships/hyperlink" Target="consultantplus://offline/ref=C7EAC81B0DE974C359157EE77E47E02B9F1A7EACBD0CAE42888B479AE5268EA99E0A4D23D6D9BD28A42F59B134505B672D81F8B623AD555C2BA2D2C64A6Dw1N" TargetMode="External"/><Relationship Id="rId70" Type="http://schemas.openxmlformats.org/officeDocument/2006/relationships/hyperlink" Target="consultantplus://offline/ref=C7EAC81B0DE974C359157EE77E47E02B9F1A7EACBD0FAA40898B4F9AE5268EA99E0A4D23D6D9BD28A42F59B135535B672D81F8B623AD555C2BA2D2C64A6Dw1N" TargetMode="External"/><Relationship Id="rId75" Type="http://schemas.openxmlformats.org/officeDocument/2006/relationships/hyperlink" Target="consultantplus://offline/ref=C7EAC81B0DE974C359157EE77E47E02B9F1A7EACBD0FAA40898B4F9AE5268EA99E0A4D23D6D9BD28A42F59B134525B672D81F8B623AD555C2BA2D2C64A6Dw1N" TargetMode="External"/><Relationship Id="rId83" Type="http://schemas.openxmlformats.org/officeDocument/2006/relationships/hyperlink" Target="consultantplus://offline/ref=C7EAC81B0DE974C359157EE77E47E02B9F1A7EACBD0CAE42888B479AE5268EA99E0A4D23D6D9BD28A42F59B13B545B672D81F8B623AD555C2BA2D2C64A6Dw1N" TargetMode="External"/><Relationship Id="rId88" Type="http://schemas.openxmlformats.org/officeDocument/2006/relationships/hyperlink" Target="consultantplus://offline/ref=C7EAC81B0DE974C359157EE77E47E02B9F1A7EACBD0CAE468D8A489AE5268EA99E0A4D23D6D9BD28A42F59B132505B672D81F8B623AD555C2BA2D2C64A6Dw1N" TargetMode="External"/><Relationship Id="rId91" Type="http://schemas.openxmlformats.org/officeDocument/2006/relationships/hyperlink" Target="consultantplus://offline/ref=C7EAC81B0DE974C359157EE77E47E02B9F1A7EACBD0FA84A85854E9AE5268EA99E0A4D23D6D9BD28A42F59B337575B672D81F8B623AD555C2BA2D2C64A6Dw1N"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EAC81B0DE974C359157EE77E47E02B9F1A7EACBD0FA84A85854E9AE5268EA99E0A4D23D6D9BD28A42F59B337545B672D81F8B623AD555C2BA2D2C64A6Dw1N" TargetMode="External"/><Relationship Id="rId15" Type="http://schemas.openxmlformats.org/officeDocument/2006/relationships/hyperlink" Target="consultantplus://offline/ref=C7EAC81B0DE974C359157EE77E47E02B9F1A7EACBD0CAE42888B479AE5268EA99E0A4D23D6D9BD28A42F59B132575B672D81F8B623AD555C2BA2D2C64A6Dw1N" TargetMode="External"/><Relationship Id="rId23" Type="http://schemas.openxmlformats.org/officeDocument/2006/relationships/hyperlink" Target="consultantplus://offline/ref=C7EAC81B0DE974C359157EE77E47E02B9F1A7EACBD0FAA40898B4F9AE5268EA99E0A4D23D6D9BD28A42F59B132505B672D81F8B623AD555C2BA2D2C64A6Dw1N" TargetMode="External"/><Relationship Id="rId28" Type="http://schemas.openxmlformats.org/officeDocument/2006/relationships/hyperlink" Target="consultantplus://offline/ref=C7EAC81B0DE974C359157EE77E47E02B9F1A7EACBD0FAA40898B4F9AE5268EA99E0A4D23D6D9BD28A42F59B132575B672D81F8B623AD555C2BA2D2C64A6Dw1N" TargetMode="External"/><Relationship Id="rId36" Type="http://schemas.openxmlformats.org/officeDocument/2006/relationships/hyperlink" Target="consultantplus://offline/ref=C7EAC81B0DE974C359157EE77E47E02B9F1A7EACBD0FAA40898B4F9AE5268EA99E0A4D23D6D9BD28A42F59B131595B672D81F8B623AD555C2BA2D2C64A6Dw1N" TargetMode="External"/><Relationship Id="rId49" Type="http://schemas.openxmlformats.org/officeDocument/2006/relationships/hyperlink" Target="consultantplus://offline/ref=C7EAC81B0DE974C359157EE77E47E02B9F1A7EACBD0FAA40898B4F9AE5268EA99E0A4D23D6D9BD28A42F59B137525B672D81F8B623AD555C2BA2D2C64A6Dw1N" TargetMode="External"/><Relationship Id="rId57" Type="http://schemas.openxmlformats.org/officeDocument/2006/relationships/hyperlink" Target="consultantplus://offline/ref=C7EAC81B0DE974C359157EE77E47E02B9F1A7EACBD0FAA40898B4F9AE5268EA99E0A4D23D6D9BD28A42F59B136505B672D81F8B623AD555C2BA2D2C64A6Dw1N" TargetMode="External"/><Relationship Id="rId10" Type="http://schemas.openxmlformats.org/officeDocument/2006/relationships/hyperlink" Target="consultantplus://offline/ref=C7EAC81B0DE974C359157EE77E47E02B9F1A7EACBD0CAE42888B479AE5268EA99E0A4D23D6D9BD28A42F59B132545B672D81F8B623AD555C2BA2D2C64A6Dw1N" TargetMode="External"/><Relationship Id="rId31" Type="http://schemas.openxmlformats.org/officeDocument/2006/relationships/hyperlink" Target="consultantplus://offline/ref=C7EAC81B0DE974C359157EE77E47E02B9F1A7EACBD0FAA40898B4F9AE5268EA99E0A4D23D6D9BD28A42F59B131505B672D81F8B623AD555C2BA2D2C64A6Dw1N" TargetMode="External"/><Relationship Id="rId44" Type="http://schemas.openxmlformats.org/officeDocument/2006/relationships/hyperlink" Target="consultantplus://offline/ref=C7EAC81B0DE974C359157EE77E47E02B9F1A7EACBD0CAE42888B479AE5268EA99E0A4D23D6D9BD28A42F59B137585B672D81F8B623AD555C2BA2D2C64A6Dw1N" TargetMode="External"/><Relationship Id="rId52" Type="http://schemas.openxmlformats.org/officeDocument/2006/relationships/hyperlink" Target="consultantplus://offline/ref=C7EAC81B0DE974C359157EE77E47E02B9F1A7EACBD0FAA40898B4F9AE5268EA99E0A4D23D6D9BD28A42F59B137565B672D81F8B623AD555C2BA2D2C64A6Dw1N" TargetMode="External"/><Relationship Id="rId60" Type="http://schemas.openxmlformats.org/officeDocument/2006/relationships/hyperlink" Target="consultantplus://offline/ref=C7EAC81B0DE974C359157EE77E47E02B9F1A7EACBD0FAA40898B4F9AE5268EA99E0A4D23D6D9BD28A42F59B136525B672D81F8B623AD555C2BA2D2C64A6Dw1N" TargetMode="External"/><Relationship Id="rId65" Type="http://schemas.openxmlformats.org/officeDocument/2006/relationships/hyperlink" Target="consultantplus://offline/ref=C7EAC81B0DE974C359157EE77E47E02B9F1A7EACBD0CAE42888B479AE5268EA99E0A4D23D6D9BD28A42F59B134515B672D81F8B623AD555C2BA2D2C64A6Dw1N" TargetMode="External"/><Relationship Id="rId73" Type="http://schemas.openxmlformats.org/officeDocument/2006/relationships/hyperlink" Target="consultantplus://offline/ref=C7EAC81B0DE974C359157EE77E47E02B9F1A7EACBD0FAA40898B4F9AE5268EA99E0A4D23D6D9BD28A42F59B135595B672D81F8B623AD555C2BA2D2C64A6Dw1N" TargetMode="External"/><Relationship Id="rId78" Type="http://schemas.openxmlformats.org/officeDocument/2006/relationships/hyperlink" Target="consultantplus://offline/ref=C7EAC81B0DE974C359157EE77E47E02B9F1A7EACBD0CAE42888B479AE5268EA99E0A4D23D6D9BD28A42F59B13B535B672D81F8B623AD555C2BA2D2C64A6Dw1N" TargetMode="External"/><Relationship Id="rId81" Type="http://schemas.openxmlformats.org/officeDocument/2006/relationships/hyperlink" Target="consultantplus://offline/ref=C7EAC81B0DE974C359157EE77E47E02B9F1A7EACBD0FAA40898B4F9AE5268EA99E0A4D23D6D9BD28A42F59B134595B672D81F8B623AD555C2BA2D2C64A6Dw1N" TargetMode="External"/><Relationship Id="rId86" Type="http://schemas.openxmlformats.org/officeDocument/2006/relationships/hyperlink" Target="consultantplus://offline/ref=C7EAC81B0DE974C359157EE77E47E02B9F1A7EACBD0CAE42888B479AE5268EA99E0A4D23D6D9BD28A42F59B13B595B672D81F8B623AD555C2BA2D2C64A6Dw1N" TargetMode="External"/><Relationship Id="rId94" Type="http://schemas.openxmlformats.org/officeDocument/2006/relationships/hyperlink" Target="consultantplus://offline/ref=C7EAC81B0DE974C359157EE77E47E02B9F1A7EACBD0FAF418A83489AE5268EA99E0A4D23D6D9BD28A42F59B73A555B672D81F8B623AD555C2BA2D2C64A6Dw1N" TargetMode="External"/><Relationship Id="rId4" Type="http://schemas.openxmlformats.org/officeDocument/2006/relationships/webSettings" Target="webSettings.xml"/><Relationship Id="rId9" Type="http://schemas.openxmlformats.org/officeDocument/2006/relationships/hyperlink" Target="consultantplus://offline/ref=C7EAC81B0DE974C359157EE77E47E02B9F1A7EACBD0CAE42888B479AE5268EA99E0A4D23D6D9BD28A42F59B132525B672D81F8B623AD555C2BA2D2C64A6Dw1N" TargetMode="External"/><Relationship Id="rId13" Type="http://schemas.openxmlformats.org/officeDocument/2006/relationships/hyperlink" Target="consultantplus://offline/ref=C7EAC81B0DE974C359157EE77E47E02B9F1A7EACBD0FAA40898B4F9AE5268EA99E0A4D23D6D9BD28A42F59B133595B672D81F8B623AD555C2BA2D2C64A6Dw1N" TargetMode="External"/><Relationship Id="rId18" Type="http://schemas.openxmlformats.org/officeDocument/2006/relationships/hyperlink" Target="consultantplus://offline/ref=C7EAC81B0DE974C359157EE77E47E02B9F1A7EACBD0CAF428F86489AE5268EA99E0A4D23D6D9BD28A42F59B133565B672D81F8B623AD555C2BA2D2C64A6Dw1N" TargetMode="External"/><Relationship Id="rId39" Type="http://schemas.openxmlformats.org/officeDocument/2006/relationships/hyperlink" Target="consultantplus://offline/ref=C7EAC81B0DE974C359157EE77E47E02B9F1A7EACBD0FAA40898B4F9AE5268EA99E0A4D23D6D9BD28A42F59B130515B672D81F8B623AD555C2BA2D2C64A6Dw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10105</Words>
  <Characters>57599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Юрьевна</dc:creator>
  <cp:keywords/>
  <dc:description/>
  <cp:lastModifiedBy/>
  <cp:revision>1</cp:revision>
  <dcterms:created xsi:type="dcterms:W3CDTF">2024-03-13T13:48:00Z</dcterms:created>
</cp:coreProperties>
</file>